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A4BC" w14:textId="77777777" w:rsidR="001A4138" w:rsidRDefault="001A4138" w:rsidP="00793B90">
      <w:pPr>
        <w:pStyle w:val="Intgralebase"/>
      </w:pPr>
      <w:r w:rsidRPr="005A68A3">
        <w:rPr>
          <w:noProof/>
        </w:rPr>
        <w:drawing>
          <wp:inline distT="0" distB="0" distL="0" distR="0" wp14:anchorId="557DBBE8" wp14:editId="539E9908">
            <wp:extent cx="1295400" cy="9429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61677" w14:textId="77198F1D" w:rsidR="001A4138" w:rsidRDefault="001A4138" w:rsidP="00793B90">
      <w:pPr>
        <w:pStyle w:val="Intgralebase"/>
      </w:pPr>
    </w:p>
    <w:p w14:paraId="2A945601" w14:textId="77777777" w:rsidR="001A4138" w:rsidRDefault="001A4138" w:rsidP="00793B90">
      <w:pPr>
        <w:pStyle w:val="Intgralebase"/>
      </w:pPr>
    </w:p>
    <w:p w14:paraId="34DB58C6" w14:textId="77777777" w:rsidR="001A4138" w:rsidRPr="00DD2D8B" w:rsidRDefault="001A4138" w:rsidP="00793B90">
      <w:pPr>
        <w:pStyle w:val="Intgralebase"/>
      </w:pPr>
      <w:r w:rsidRPr="000F65BA">
        <w:t>MARCHES PUBLICS DE FOURNITURES COURANTES ET SERVICES</w:t>
      </w:r>
    </w:p>
    <w:p w14:paraId="5DE98689" w14:textId="77777777" w:rsidR="001A4138" w:rsidRPr="005D6EF8" w:rsidRDefault="001A4138" w:rsidP="00793B90">
      <w:pPr>
        <w:pStyle w:val="Intgralebase"/>
      </w:pPr>
    </w:p>
    <w:p w14:paraId="62DB111B" w14:textId="77777777" w:rsidR="001A4138" w:rsidRPr="005D6EF8" w:rsidRDefault="001A4138" w:rsidP="00793B90">
      <w:pPr>
        <w:pStyle w:val="Intgralebase"/>
      </w:pPr>
    </w:p>
    <w:p w14:paraId="092C22C3" w14:textId="77777777" w:rsidR="001A4138" w:rsidRPr="005D6EF8" w:rsidRDefault="001A4138" w:rsidP="00793B90">
      <w:pPr>
        <w:pStyle w:val="Intgralebase"/>
      </w:pPr>
    </w:p>
    <w:p w14:paraId="7D3E402B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  <w:r w:rsidRPr="00CC6699">
        <w:rPr>
          <w:rFonts w:ascii="Marianne" w:hAnsi="Marianne"/>
          <w:sz w:val="24"/>
        </w:rPr>
        <w:t>Rectorat d’Académie de Rennes</w:t>
      </w:r>
    </w:p>
    <w:p w14:paraId="5830ADB4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  <w:r w:rsidRPr="00CC6699">
        <w:rPr>
          <w:rFonts w:ascii="Marianne" w:hAnsi="Marianne"/>
          <w:sz w:val="24"/>
        </w:rPr>
        <w:t>Service Régional Académique des Achats (SR2A)</w:t>
      </w:r>
    </w:p>
    <w:p w14:paraId="5E84A470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</w:p>
    <w:p w14:paraId="21A5328F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Pour l</w:t>
      </w:r>
      <w:r>
        <w:rPr>
          <w:rFonts w:ascii="Marianne" w:hAnsi="Marianne"/>
          <w:sz w:val="24"/>
          <w:szCs w:val="22"/>
        </w:rPr>
        <w:t>a</w:t>
      </w:r>
      <w:r w:rsidRPr="00BD6C20">
        <w:rPr>
          <w:rFonts w:ascii="Marianne" w:hAnsi="Marianne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>Division des Examens et C</w:t>
      </w:r>
      <w:r w:rsidRPr="00C54CC4">
        <w:rPr>
          <w:rFonts w:ascii="Marianne" w:hAnsi="Marianne"/>
          <w:sz w:val="24"/>
          <w:szCs w:val="24"/>
        </w:rPr>
        <w:t>oncours (DEC)</w:t>
      </w:r>
    </w:p>
    <w:p w14:paraId="59915191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96 rue d’Antrain, CS 10503</w:t>
      </w:r>
    </w:p>
    <w:p w14:paraId="36F31BAA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35705 RENNES-CEDEX 07</w:t>
      </w:r>
    </w:p>
    <w:p w14:paraId="2779297E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Tél</w:t>
      </w:r>
      <w:r w:rsidRPr="00CC6699">
        <w:rPr>
          <w:rFonts w:ascii="Calibri" w:hAnsi="Calibri" w:cs="Calibri"/>
          <w:sz w:val="24"/>
          <w:szCs w:val="22"/>
        </w:rPr>
        <w:t> </w:t>
      </w:r>
      <w:r>
        <w:rPr>
          <w:rFonts w:ascii="Marianne" w:hAnsi="Marianne"/>
          <w:sz w:val="24"/>
          <w:szCs w:val="22"/>
        </w:rPr>
        <w:t>: 02 23 21 77 87</w:t>
      </w:r>
    </w:p>
    <w:p w14:paraId="6E398D5A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  <w:r w:rsidRPr="00CC6699">
        <w:rPr>
          <w:rFonts w:ascii="Marianne" w:hAnsi="Marianne"/>
          <w:sz w:val="24"/>
        </w:rPr>
        <w:t>Mél : ce.sr2a@ac-rennes.fr</w:t>
      </w:r>
    </w:p>
    <w:p w14:paraId="30F0B9F2" w14:textId="77777777" w:rsidR="001A4138" w:rsidRPr="00E044DA" w:rsidRDefault="001A4138" w:rsidP="001A4138">
      <w:pPr>
        <w:jc w:val="center"/>
        <w:rPr>
          <w:rFonts w:ascii="Marianne" w:hAnsi="Marianne"/>
        </w:rPr>
      </w:pPr>
    </w:p>
    <w:p w14:paraId="1E1A4352" w14:textId="77777777" w:rsidR="001A4138" w:rsidRPr="00AE06EE" w:rsidRDefault="001A4138" w:rsidP="00793B90">
      <w:pPr>
        <w:pStyle w:val="Intgralebase"/>
      </w:pPr>
      <w:r w:rsidRPr="00AE06EE">
        <w:t>Annexe II à l’acte d’engagement</w:t>
      </w:r>
    </w:p>
    <w:p w14:paraId="7095626C" w14:textId="77777777" w:rsidR="001A4138" w:rsidRPr="00AE06EE" w:rsidRDefault="001A4138" w:rsidP="00793B90">
      <w:pPr>
        <w:pStyle w:val="Intgralebase"/>
      </w:pPr>
      <w:r w:rsidRPr="00AE06EE">
        <w:t>Fiche des caractéristiques</w:t>
      </w:r>
    </w:p>
    <w:p w14:paraId="2DEDCDEF" w14:textId="77777777" w:rsidR="001A4138" w:rsidRDefault="001A4138" w:rsidP="00793B90">
      <w:pPr>
        <w:pStyle w:val="Intgralebase"/>
      </w:pPr>
    </w:p>
    <w:p w14:paraId="170217AD" w14:textId="77777777" w:rsidR="001A4138" w:rsidRPr="00B07DD4" w:rsidRDefault="001A4138" w:rsidP="00793B90">
      <w:pPr>
        <w:pStyle w:val="Intgralebase"/>
      </w:pPr>
    </w:p>
    <w:p w14:paraId="4653171F" w14:textId="454DCB2B" w:rsidR="001A4138" w:rsidRPr="00B07DD4" w:rsidRDefault="001A4138" w:rsidP="00793B90">
      <w:pPr>
        <w:pStyle w:val="Intgralebase"/>
      </w:pPr>
      <w:r w:rsidRPr="00B07DD4">
        <w:t>2</w:t>
      </w:r>
      <w:r>
        <w:t>5DEC001</w:t>
      </w:r>
    </w:p>
    <w:p w14:paraId="7CAAE0D7" w14:textId="77777777" w:rsidR="001A4138" w:rsidRDefault="001A4138" w:rsidP="00793B90">
      <w:pPr>
        <w:pStyle w:val="Intgralebase"/>
      </w:pPr>
    </w:p>
    <w:p w14:paraId="642A005B" w14:textId="475532C3" w:rsidR="001A4138" w:rsidRDefault="001A4138" w:rsidP="001A4138">
      <w:pPr>
        <w:jc w:val="center"/>
        <w:rPr>
          <w:rFonts w:ascii="Marianne" w:hAnsi="Marianne"/>
          <w:bCs/>
          <w:sz w:val="32"/>
        </w:rPr>
      </w:pPr>
      <w:r>
        <w:rPr>
          <w:rFonts w:ascii="Marianne" w:hAnsi="Marianne"/>
          <w:bCs/>
          <w:sz w:val="32"/>
        </w:rPr>
        <w:t>FOURNITURES D’ENVELOPPES ET D’ETIQUETTES</w:t>
      </w:r>
    </w:p>
    <w:p w14:paraId="2A892EF8" w14:textId="17FEE879" w:rsidR="001C4CFA" w:rsidRPr="00BD6C20" w:rsidRDefault="001C4CFA" w:rsidP="001A4138">
      <w:pPr>
        <w:jc w:val="center"/>
        <w:rPr>
          <w:rFonts w:ascii="Marianne" w:hAnsi="Marianne"/>
          <w:bCs/>
          <w:sz w:val="32"/>
        </w:rPr>
      </w:pPr>
      <w:r>
        <w:rPr>
          <w:rFonts w:ascii="Marianne" w:hAnsi="Marianne"/>
          <w:bCs/>
          <w:sz w:val="32"/>
        </w:rPr>
        <w:t xml:space="preserve">Lot </w:t>
      </w:r>
      <w:r w:rsidR="006F5FDF">
        <w:rPr>
          <w:rFonts w:ascii="Marianne" w:hAnsi="Marianne"/>
          <w:bCs/>
          <w:sz w:val="32"/>
        </w:rPr>
        <w:t>2</w:t>
      </w:r>
      <w:r>
        <w:rPr>
          <w:rFonts w:ascii="Calibri" w:hAnsi="Calibri" w:cs="Calibri"/>
          <w:bCs/>
          <w:sz w:val="32"/>
        </w:rPr>
        <w:t> </w:t>
      </w:r>
      <w:r>
        <w:rPr>
          <w:rFonts w:ascii="Marianne" w:hAnsi="Marianne"/>
          <w:bCs/>
          <w:sz w:val="32"/>
        </w:rPr>
        <w:t xml:space="preserve">: </w:t>
      </w:r>
      <w:r w:rsidR="006F5FDF">
        <w:rPr>
          <w:rFonts w:ascii="Marianne" w:hAnsi="Marianne"/>
          <w:bCs/>
          <w:sz w:val="32"/>
        </w:rPr>
        <w:t>ETIQUETTES</w:t>
      </w:r>
    </w:p>
    <w:p w14:paraId="1CAC5B8A" w14:textId="77777777" w:rsidR="001A4138" w:rsidRDefault="001A4138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rPr>
          <w:rFonts w:ascii="Marianne" w:hAnsi="Marianne"/>
          <w:b/>
          <w:bCs/>
          <w:sz w:val="28"/>
          <w:szCs w:val="36"/>
        </w:rPr>
        <w:br w:type="page"/>
      </w:r>
    </w:p>
    <w:p w14:paraId="1C48B3C0" w14:textId="41134E37" w:rsidR="001A4138" w:rsidRPr="005D6EF8" w:rsidRDefault="001A4138" w:rsidP="001A4138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2"/>
        </w:rPr>
      </w:pPr>
      <w:r w:rsidRPr="005D6EF8">
        <w:rPr>
          <w:rFonts w:ascii="Marianne" w:hAnsi="Marianne"/>
          <w:b/>
          <w:sz w:val="28"/>
        </w:rPr>
        <w:lastRenderedPageBreak/>
        <w:t>PREAMBULE</w:t>
      </w:r>
    </w:p>
    <w:p w14:paraId="5076B83F" w14:textId="77777777" w:rsidR="00DC5151" w:rsidRPr="005D6EF8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b/>
        </w:rPr>
      </w:pPr>
    </w:p>
    <w:p w14:paraId="75872006" w14:textId="77777777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b/>
          <w:sz w:val="22"/>
          <w:szCs w:val="22"/>
        </w:rPr>
      </w:pPr>
      <w:r w:rsidRPr="00E54DDE">
        <w:rPr>
          <w:rFonts w:ascii="Marianne" w:hAnsi="Marianne"/>
          <w:b/>
          <w:sz w:val="22"/>
          <w:szCs w:val="22"/>
        </w:rPr>
        <w:t xml:space="preserve">La fiche des caractéristiques est le cadre de réponse qui détaillera la présentation de l’offre technique du candidat, ce document confidentiel est uniquement porté à la connaissance du Ministère de l’Education Nationale et de la Jeunesse et de ses représentants au sein de l’Académie de Rennes. </w:t>
      </w:r>
    </w:p>
    <w:p w14:paraId="5BE48FE6" w14:textId="77777777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</w:rPr>
        <w:t xml:space="preserve"> </w:t>
      </w:r>
    </w:p>
    <w:p w14:paraId="6A713EFF" w14:textId="77777777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</w:rPr>
        <w:t xml:space="preserve">Pour rappel, les éléments de la candidature sont portés à la connaissance du pouvoir adjudicateur dans le DUME et ses justificatifs fiscaux, sociaux et administratifs. </w:t>
      </w:r>
    </w:p>
    <w:p w14:paraId="158AB1AD" w14:textId="77777777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04CF090D" w14:textId="77777777" w:rsidR="00DC5151" w:rsidRDefault="00DC5151" w:rsidP="00DC5151">
      <w:pPr>
        <w:pStyle w:val="Notedebas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</w:rPr>
        <w:t>L’offre du candidat sera uniquement examinée à partir des informations figurant dans l’acte d’engagement et ses annexes (BPU et fiches des caractéristiques).</w:t>
      </w:r>
    </w:p>
    <w:p w14:paraId="159AEAFA" w14:textId="77777777" w:rsidR="00DC5151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73353596" w14:textId="7D64347A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 candidat qui soumissionne à plusieurs lots complète différentes fiches des caractéristiques et les nomme «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ATTRI1 Fiche des caractéristiques *n° du lot*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Marianne"/>
          <w:sz w:val="22"/>
          <w:szCs w:val="22"/>
        </w:rPr>
        <w:t>»</w:t>
      </w:r>
      <w:r>
        <w:rPr>
          <w:rFonts w:ascii="Marianne" w:hAnsi="Marianne"/>
          <w:sz w:val="22"/>
          <w:szCs w:val="22"/>
        </w:rPr>
        <w:t>.</w:t>
      </w:r>
    </w:p>
    <w:p w14:paraId="5B55A13E" w14:textId="77777777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7F17BB22" w14:textId="77777777" w:rsidR="00DC5151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La</w:t>
      </w:r>
      <w:r w:rsidRPr="00713730">
        <w:rPr>
          <w:rFonts w:ascii="Marianne" w:hAnsi="Marianne"/>
          <w:sz w:val="22"/>
        </w:rPr>
        <w:t xml:space="preserve"> fiche des caractéristiques </w:t>
      </w:r>
      <w:r>
        <w:rPr>
          <w:rFonts w:ascii="Marianne" w:hAnsi="Marianne"/>
          <w:sz w:val="22"/>
        </w:rPr>
        <w:t xml:space="preserve">comporte </w:t>
      </w:r>
      <w:r w:rsidRPr="00713730">
        <w:rPr>
          <w:rFonts w:ascii="Marianne" w:hAnsi="Marianne"/>
          <w:sz w:val="22"/>
        </w:rPr>
        <w:t>les points suivants</w:t>
      </w:r>
      <w:r w:rsidRPr="00713730">
        <w:rPr>
          <w:rFonts w:ascii="Calibri" w:hAnsi="Calibri" w:cs="Calibri"/>
          <w:sz w:val="22"/>
        </w:rPr>
        <w:t> </w:t>
      </w:r>
      <w:r w:rsidRPr="00713730">
        <w:rPr>
          <w:rFonts w:ascii="Marianne" w:hAnsi="Marianne"/>
          <w:sz w:val="22"/>
        </w:rPr>
        <w:t>:</w:t>
      </w:r>
    </w:p>
    <w:p w14:paraId="4C7311F8" w14:textId="77777777" w:rsidR="00DC5151" w:rsidRPr="00E54DDE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7585326E" w14:textId="77777777" w:rsidR="00DC5151" w:rsidRPr="00E54DDE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 w:rsidRPr="00E54DDE">
        <w:rPr>
          <w:rFonts w:ascii="Marianne" w:hAnsi="Marianne"/>
          <w:sz w:val="22"/>
          <w:szCs w:val="22"/>
          <w:u w:val="single"/>
        </w:rPr>
        <w:t>Analyse du besoin</w:t>
      </w:r>
      <w:r w:rsidRPr="00793B90">
        <w:rPr>
          <w:rFonts w:ascii="Marianne" w:hAnsi="Marianne"/>
          <w:sz w:val="22"/>
          <w:szCs w:val="22"/>
        </w:rPr>
        <w:t xml:space="preserve"> </w:t>
      </w:r>
      <w:r w:rsidRPr="00E54DDE">
        <w:rPr>
          <w:rFonts w:ascii="Marianne" w:hAnsi="Marianne"/>
          <w:sz w:val="22"/>
          <w:szCs w:val="22"/>
        </w:rPr>
        <w:t>: compréhension du besoin décrit dans la consultation.</w:t>
      </w:r>
    </w:p>
    <w:p w14:paraId="11EC8FEA" w14:textId="77777777" w:rsidR="00DC5151" w:rsidRPr="00E54DDE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 w:rsidRPr="00E54DDE">
        <w:rPr>
          <w:rFonts w:ascii="Marianne" w:hAnsi="Marianne"/>
          <w:sz w:val="22"/>
          <w:szCs w:val="22"/>
          <w:u w:val="single"/>
        </w:rPr>
        <w:t>Bordereau des prix unitaires</w:t>
      </w:r>
      <w:r w:rsidRPr="00E54DDE">
        <w:rPr>
          <w:rFonts w:ascii="Calibri" w:hAnsi="Calibri" w:cs="Calibri"/>
          <w:sz w:val="22"/>
          <w:szCs w:val="22"/>
        </w:rPr>
        <w:t> </w:t>
      </w:r>
      <w:r w:rsidRPr="00E54DDE">
        <w:rPr>
          <w:rFonts w:ascii="Marianne" w:hAnsi="Marianne"/>
          <w:sz w:val="22"/>
          <w:szCs w:val="22"/>
        </w:rPr>
        <w:t>: détail et description des prix renseignés au BPU.</w:t>
      </w:r>
    </w:p>
    <w:p w14:paraId="3B59B17D" w14:textId="50FD38C1" w:rsidR="00DC5151" w:rsidRPr="00E54DDE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  <w:u w:val="single"/>
        </w:rPr>
        <w:t>Descriptif technique</w:t>
      </w:r>
      <w:r>
        <w:rPr>
          <w:rFonts w:ascii="Marianne" w:hAnsi="Marianne"/>
          <w:sz w:val="22"/>
          <w:szCs w:val="22"/>
          <w:u w:val="single"/>
        </w:rPr>
        <w:t xml:space="preserve"> des fournitures</w:t>
      </w:r>
      <w:r w:rsidR="00793B90" w:rsidRPr="00793B90">
        <w:rPr>
          <w:rFonts w:ascii="Marianne" w:hAnsi="Marianne"/>
          <w:sz w:val="22"/>
          <w:szCs w:val="22"/>
        </w:rPr>
        <w:t xml:space="preserve"> </w:t>
      </w:r>
      <w:r w:rsidRPr="00E54DDE">
        <w:rPr>
          <w:rFonts w:ascii="Marianne" w:hAnsi="Marianne"/>
          <w:sz w:val="22"/>
          <w:szCs w:val="22"/>
        </w:rPr>
        <w:t xml:space="preserve">: </w:t>
      </w:r>
      <w:r>
        <w:rPr>
          <w:rFonts w:ascii="Marianne" w:hAnsi="Marianne"/>
          <w:sz w:val="22"/>
          <w:szCs w:val="22"/>
        </w:rPr>
        <w:t>renseigner les mentions oui/non pour chaque références, description compl</w:t>
      </w:r>
      <w:r w:rsidRPr="001A4138">
        <w:rPr>
          <w:rFonts w:ascii="Marianne" w:hAnsi="Marianne"/>
          <w:sz w:val="22"/>
          <w:szCs w:val="22"/>
        </w:rPr>
        <w:t>émentaire par le candidat</w:t>
      </w:r>
      <w:r w:rsidRPr="00407BFB">
        <w:rPr>
          <w:rFonts w:ascii="Marianne" w:hAnsi="Marianne"/>
          <w:sz w:val="22"/>
          <w:szCs w:val="22"/>
        </w:rPr>
        <w:t xml:space="preserve"> possible pour chacune </w:t>
      </w:r>
      <w:r>
        <w:rPr>
          <w:rFonts w:ascii="Marianne" w:hAnsi="Marianne"/>
          <w:sz w:val="22"/>
          <w:szCs w:val="22"/>
        </w:rPr>
        <w:t>des références.</w:t>
      </w:r>
    </w:p>
    <w:p w14:paraId="7AFAEC10" w14:textId="77777777" w:rsidR="00DC5151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  <w:u w:val="single"/>
        </w:rPr>
        <w:t xml:space="preserve">Descriptif technique des prestations </w:t>
      </w:r>
      <w:r>
        <w:rPr>
          <w:rFonts w:ascii="Marianne" w:hAnsi="Marianne"/>
          <w:sz w:val="22"/>
          <w:szCs w:val="22"/>
          <w:u w:val="single"/>
        </w:rPr>
        <w:t xml:space="preserve">de </w:t>
      </w:r>
      <w:r w:rsidRPr="00E54DDE">
        <w:rPr>
          <w:rFonts w:ascii="Marianne" w:hAnsi="Marianne"/>
          <w:sz w:val="22"/>
          <w:szCs w:val="22"/>
          <w:u w:val="single"/>
        </w:rPr>
        <w:t>livraison</w:t>
      </w:r>
      <w:r w:rsidRPr="00793B90">
        <w:rPr>
          <w:rFonts w:ascii="Marianne" w:hAnsi="Marianne"/>
          <w:sz w:val="22"/>
          <w:szCs w:val="22"/>
        </w:rPr>
        <w:t xml:space="preserve"> </w:t>
      </w:r>
      <w:r w:rsidRPr="00E54DDE">
        <w:rPr>
          <w:rFonts w:ascii="Marianne" w:hAnsi="Marianne"/>
          <w:sz w:val="22"/>
          <w:szCs w:val="22"/>
        </w:rPr>
        <w:t xml:space="preserve">: </w:t>
      </w:r>
      <w:r>
        <w:rPr>
          <w:rFonts w:ascii="Marianne" w:hAnsi="Marianne"/>
          <w:sz w:val="22"/>
          <w:szCs w:val="22"/>
        </w:rPr>
        <w:t xml:space="preserve">renseigner les mentions oui / non et indiquer un nouveau délai le cas échéant, </w:t>
      </w:r>
      <w:r w:rsidRPr="00E54DDE">
        <w:rPr>
          <w:rFonts w:ascii="Marianne" w:hAnsi="Marianne"/>
          <w:sz w:val="22"/>
          <w:szCs w:val="22"/>
        </w:rPr>
        <w:t xml:space="preserve">description de </w:t>
      </w:r>
      <w:r>
        <w:rPr>
          <w:rFonts w:ascii="Marianne" w:hAnsi="Marianne"/>
          <w:sz w:val="22"/>
          <w:szCs w:val="22"/>
        </w:rPr>
        <w:t>l’organisation et des moyens mis en œuvre par le candidat</w:t>
      </w:r>
      <w:r w:rsidRPr="00E54DDE"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>pour la livraison.</w:t>
      </w:r>
    </w:p>
    <w:p w14:paraId="073F11FC" w14:textId="77777777" w:rsidR="00DC5151" w:rsidRPr="00894CAD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 w:rsidRPr="00894CAD">
        <w:rPr>
          <w:rFonts w:ascii="Marianne" w:hAnsi="Marianne"/>
          <w:sz w:val="22"/>
          <w:szCs w:val="22"/>
          <w:u w:val="single"/>
        </w:rPr>
        <w:t>Descriptif technique de la gestion des déchets</w:t>
      </w:r>
      <w:r>
        <w:rPr>
          <w:rFonts w:ascii="Marianne" w:hAnsi="Marianne"/>
          <w:sz w:val="22"/>
          <w:szCs w:val="22"/>
        </w:rPr>
        <w:t>.</w:t>
      </w:r>
    </w:p>
    <w:p w14:paraId="19A1A0E1" w14:textId="77777777" w:rsidR="00DC5151" w:rsidRPr="005A1068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 w:rsidRPr="00E54DDE">
        <w:rPr>
          <w:rFonts w:ascii="Marianne" w:hAnsi="Marianne"/>
          <w:sz w:val="22"/>
          <w:szCs w:val="22"/>
          <w:u w:val="single"/>
        </w:rPr>
        <w:t>Observations</w:t>
      </w:r>
      <w:r w:rsidRPr="00E54DDE">
        <w:rPr>
          <w:rFonts w:ascii="Calibri" w:hAnsi="Calibri" w:cs="Calibri"/>
          <w:sz w:val="22"/>
          <w:szCs w:val="22"/>
        </w:rPr>
        <w:t> </w:t>
      </w:r>
      <w:r w:rsidRPr="00E54DDE">
        <w:rPr>
          <w:rFonts w:ascii="Marianne" w:hAnsi="Marianne"/>
          <w:sz w:val="22"/>
          <w:szCs w:val="22"/>
        </w:rPr>
        <w:t>: toutes informations complémentaires que vous souhaitez porter à la connaissance de l’acheteur.</w:t>
      </w:r>
    </w:p>
    <w:p w14:paraId="68A59148" w14:textId="77777777" w:rsidR="00DC5151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32C3642E" w14:textId="77777777" w:rsidR="00DC5151" w:rsidRPr="00713730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713730">
        <w:rPr>
          <w:rFonts w:ascii="Marianne" w:hAnsi="Marianne"/>
          <w:sz w:val="22"/>
        </w:rPr>
        <w:t xml:space="preserve">Pour le candidat </w:t>
      </w:r>
      <w:r>
        <w:rPr>
          <w:rFonts w:ascii="Marianne" w:hAnsi="Marianne"/>
          <w:sz w:val="22"/>
        </w:rPr>
        <w:t>qui propose dans son offre une démarche environnementale, il complète le point suivant</w:t>
      </w:r>
      <w:r>
        <w:rPr>
          <w:rFonts w:ascii="Calibri" w:hAnsi="Calibri" w:cs="Calibri"/>
          <w:sz w:val="22"/>
        </w:rPr>
        <w:t> </w:t>
      </w:r>
      <w:r>
        <w:rPr>
          <w:rFonts w:ascii="Marianne" w:hAnsi="Marianne"/>
          <w:sz w:val="22"/>
        </w:rPr>
        <w:t>:</w:t>
      </w:r>
    </w:p>
    <w:p w14:paraId="0CE6F734" w14:textId="77777777" w:rsidR="00DC5151" w:rsidRPr="00713730" w:rsidRDefault="00DC5151" w:rsidP="00DC5151">
      <w:pPr>
        <w:pStyle w:val="Notedebasdepage"/>
        <w:shd w:val="clear" w:color="auto" w:fill="FFFFFF" w:themeFill="background1"/>
        <w:rPr>
          <w:rFonts w:ascii="Marianne" w:hAnsi="Marianne"/>
          <w:sz w:val="24"/>
          <w:szCs w:val="24"/>
        </w:rPr>
      </w:pPr>
    </w:p>
    <w:p w14:paraId="13A64C1A" w14:textId="77777777" w:rsidR="00DC5151" w:rsidRPr="00713730" w:rsidRDefault="00DC5151" w:rsidP="00DC5151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>
        <w:rPr>
          <w:rFonts w:ascii="Marianne" w:hAnsi="Marianne"/>
          <w:sz w:val="22"/>
          <w:szCs w:val="22"/>
          <w:u w:val="single"/>
        </w:rPr>
        <w:t>Démarche environnementale</w:t>
      </w:r>
      <w:r w:rsidRPr="00793B90">
        <w:rPr>
          <w:rFonts w:ascii="Calibri" w:hAnsi="Calibri" w:cs="Calibri"/>
          <w:sz w:val="22"/>
          <w:szCs w:val="22"/>
        </w:rPr>
        <w:t> </w:t>
      </w:r>
      <w:r w:rsidRPr="00793B90">
        <w:rPr>
          <w:rFonts w:ascii="Marianne" w:hAnsi="Marianne"/>
          <w:sz w:val="22"/>
          <w:szCs w:val="22"/>
        </w:rPr>
        <w:t>: description de l’offre environnementale.</w:t>
      </w:r>
    </w:p>
    <w:p w14:paraId="0AD9EFD0" w14:textId="0B2A2155" w:rsidR="007E1121" w:rsidRDefault="007E1121">
      <w:pPr>
        <w:rPr>
          <w:rFonts w:ascii="Marianne" w:eastAsia="Times New Roman" w:hAnsi="Marianne" w:cs="Times New Roman"/>
          <w:sz w:val="24"/>
          <w:szCs w:val="24"/>
          <w:lang w:eastAsia="fr-FR"/>
        </w:rPr>
      </w:pPr>
      <w:r>
        <w:rPr>
          <w:b/>
          <w:bCs/>
          <w:sz w:val="24"/>
          <w:szCs w:val="24"/>
        </w:rPr>
        <w:br w:type="page"/>
      </w:r>
    </w:p>
    <w:p w14:paraId="1CDA71DB" w14:textId="747D551F" w:rsidR="007E1121" w:rsidRPr="000F35C5" w:rsidRDefault="00793B90" w:rsidP="00793B90">
      <w:pPr>
        <w:pStyle w:val="Intgralebase"/>
        <w:numPr>
          <w:ilvl w:val="0"/>
          <w:numId w:val="22"/>
        </w:numPr>
        <w:rPr>
          <w:highlight w:val="lightGray"/>
        </w:rPr>
      </w:pPr>
      <w:r>
        <w:rPr>
          <w:highlight w:val="lightGray"/>
        </w:rPr>
        <w:lastRenderedPageBreak/>
        <w:t xml:space="preserve"> </w:t>
      </w:r>
      <w:r w:rsidR="007E1121" w:rsidRPr="000F35C5">
        <w:rPr>
          <w:highlight w:val="lightGray"/>
        </w:rPr>
        <w:t>Analyse du besoin</w:t>
      </w:r>
      <w:r w:rsidR="007E1121" w:rsidRPr="000F35C5">
        <w:rPr>
          <w:rFonts w:ascii="Calibri" w:hAnsi="Calibri" w:cs="Calibri"/>
          <w:highlight w:val="lightGray"/>
        </w:rPr>
        <w:t> </w:t>
      </w:r>
    </w:p>
    <w:p w14:paraId="6A4D7EA9" w14:textId="4FBE9A59" w:rsidR="007E1121" w:rsidRDefault="007E1121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br w:type="page"/>
      </w:r>
    </w:p>
    <w:p w14:paraId="5BAAE508" w14:textId="7531B760" w:rsidR="007E1121" w:rsidRDefault="007E1121" w:rsidP="00793B90">
      <w:pPr>
        <w:pStyle w:val="Intgralebase"/>
        <w:numPr>
          <w:ilvl w:val="0"/>
          <w:numId w:val="22"/>
        </w:numPr>
        <w:rPr>
          <w:highlight w:val="lightGray"/>
        </w:rPr>
      </w:pPr>
      <w:r>
        <w:rPr>
          <w:highlight w:val="lightGray"/>
        </w:rPr>
        <w:lastRenderedPageBreak/>
        <w:t>BPU</w:t>
      </w:r>
    </w:p>
    <w:p w14:paraId="315A2283" w14:textId="77777777" w:rsidR="007E1121" w:rsidRDefault="007E1121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  <w:r>
        <w:rPr>
          <w:highlight w:val="lightGray"/>
        </w:rPr>
        <w:br w:type="page"/>
      </w:r>
    </w:p>
    <w:p w14:paraId="0C87925A" w14:textId="2E4F7EE7" w:rsidR="007E1121" w:rsidRDefault="00793B90" w:rsidP="00793B90">
      <w:pPr>
        <w:pStyle w:val="Intgralebase"/>
        <w:numPr>
          <w:ilvl w:val="0"/>
          <w:numId w:val="22"/>
        </w:numPr>
        <w:rPr>
          <w:highlight w:val="lightGray"/>
        </w:rPr>
      </w:pPr>
      <w:r>
        <w:rPr>
          <w:highlight w:val="lightGray"/>
        </w:rPr>
        <w:lastRenderedPageBreak/>
        <w:t xml:space="preserve"> </w:t>
      </w:r>
      <w:r w:rsidR="007E1121">
        <w:rPr>
          <w:highlight w:val="lightGray"/>
        </w:rPr>
        <w:t>Descriptif technique des fournitures</w:t>
      </w:r>
    </w:p>
    <w:p w14:paraId="04B20528" w14:textId="77777777" w:rsidR="007E1121" w:rsidRDefault="007E1121" w:rsidP="00793B90">
      <w:pPr>
        <w:pStyle w:val="Intgralebase"/>
        <w:rPr>
          <w:highlight w:val="lightGray"/>
        </w:rPr>
      </w:pPr>
    </w:p>
    <w:p w14:paraId="7675FA80" w14:textId="12E26347" w:rsidR="006F5FDF" w:rsidRPr="006F5FDF" w:rsidRDefault="00D662FB" w:rsidP="006F5FDF">
      <w:pPr>
        <w:pStyle w:val="Paragraphedeliste"/>
        <w:spacing w:after="0" w:line="240" w:lineRule="auto"/>
        <w:ind w:left="0"/>
        <w:rPr>
          <w:rFonts w:ascii="Marianne" w:eastAsia="Times New Roman" w:hAnsi="Marianne" w:cs="Times New Roman"/>
          <w:snapToGrid w:val="0"/>
          <w:lang w:eastAsia="fr-FR"/>
        </w:rPr>
      </w:pPr>
      <w:r w:rsidRPr="00413487">
        <w:rPr>
          <w:rFonts w:ascii="Marianne" w:eastAsia="Times New Roman" w:hAnsi="Marianne" w:cs="Times New Roman"/>
          <w:snapToGrid w:val="0"/>
          <w:lang w:eastAsia="fr-FR"/>
        </w:rPr>
        <w:t>Les modèles d</w:t>
      </w:r>
      <w:r>
        <w:rPr>
          <w:rFonts w:ascii="Marianne" w:eastAsia="Times New Roman" w:hAnsi="Marianne" w:cs="Times New Roman"/>
          <w:snapToGrid w:val="0"/>
          <w:lang w:eastAsia="fr-FR"/>
        </w:rPr>
        <w:t>’</w:t>
      </w:r>
      <w:r w:rsidR="006F5FDF">
        <w:rPr>
          <w:rFonts w:ascii="Marianne" w:eastAsia="Times New Roman" w:hAnsi="Marianne" w:cs="Times New Roman"/>
          <w:snapToGrid w:val="0"/>
          <w:lang w:eastAsia="fr-FR"/>
        </w:rPr>
        <w:t>étiquette</w:t>
      </w:r>
      <w:r>
        <w:rPr>
          <w:rFonts w:ascii="Marianne" w:eastAsia="Times New Roman" w:hAnsi="Marianne" w:cs="Times New Roman"/>
          <w:snapToGrid w:val="0"/>
          <w:lang w:eastAsia="fr-FR"/>
        </w:rPr>
        <w:t xml:space="preserve">s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proposés sont conformes au</w:t>
      </w:r>
      <w:r>
        <w:rPr>
          <w:rFonts w:ascii="Marianne" w:eastAsia="Times New Roman" w:hAnsi="Marianne" w:cs="Times New Roman"/>
          <w:snapToGrid w:val="0"/>
          <w:lang w:eastAsia="fr-FR"/>
        </w:rPr>
        <w:t>x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 modèle</w:t>
      </w:r>
      <w:r>
        <w:rPr>
          <w:rFonts w:ascii="Marianne" w:eastAsia="Times New Roman" w:hAnsi="Marianne" w:cs="Times New Roman"/>
          <w:snapToGrid w:val="0"/>
          <w:lang w:eastAsia="fr-FR"/>
        </w:rPr>
        <w:t>s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 </w:t>
      </w:r>
      <w:r>
        <w:rPr>
          <w:rFonts w:ascii="Marianne" w:eastAsia="Times New Roman" w:hAnsi="Marianne" w:cs="Times New Roman"/>
          <w:snapToGrid w:val="0"/>
          <w:lang w:eastAsia="fr-FR"/>
        </w:rPr>
        <w:t>présentés dans le BPU</w:t>
      </w:r>
      <w:r>
        <w:rPr>
          <w:rFonts w:ascii="Calibri" w:eastAsia="Times New Roman" w:hAnsi="Calibri" w:cs="Calibri"/>
          <w:snapToGrid w:val="0"/>
          <w:lang w:eastAsia="fr-FR"/>
        </w:rPr>
        <w:t> </w:t>
      </w:r>
      <w:r>
        <w:rPr>
          <w:rFonts w:ascii="Marianne" w:eastAsia="Times New Roman" w:hAnsi="Marianne" w:cs="Times New Roman"/>
          <w:snapToGrid w:val="0"/>
          <w:lang w:eastAsia="fr-FR"/>
        </w:rPr>
        <w:t xml:space="preserve">?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(</w:t>
      </w:r>
      <w:r w:rsidRPr="00413487">
        <w:rPr>
          <w:rFonts w:ascii="Marianne" w:hAnsi="Marianne"/>
        </w:rPr>
        <w:t xml:space="preserve">Rayer la mention inutile)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: </w:t>
      </w:r>
      <w:r w:rsidRPr="00413487">
        <w:rPr>
          <w:rFonts w:ascii="Marianne" w:hAnsi="Marianne"/>
          <w:u w:val="single"/>
        </w:rPr>
        <w:t>OUI / NON</w:t>
      </w:r>
    </w:p>
    <w:p w14:paraId="4AE6E438" w14:textId="77777777" w:rsidR="006F5FDF" w:rsidRDefault="006F5FDF" w:rsidP="006F5FDF"/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6F5FDF" w:rsidRPr="00A577A2" w14:paraId="7C263506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16CE1C73" w14:textId="77777777" w:rsidR="006F5FDF" w:rsidRPr="00413487" w:rsidRDefault="006F5FDF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Référence </w:t>
            </w:r>
            <w:r w:rsidRPr="00A20272">
              <w:rPr>
                <w:rFonts w:ascii="Marianne" w:hAnsi="Marianne"/>
                <w:b/>
                <w:sz w:val="20"/>
                <w:szCs w:val="20"/>
                <w:u w:val="single"/>
              </w:rPr>
              <w:t>1</w:t>
            </w:r>
            <w:r w:rsidRPr="00A2027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 </w:t>
            </w:r>
            <w:r w:rsidRPr="00A20272">
              <w:rPr>
                <w:rFonts w:ascii="Marianne" w:hAnsi="Marianne" w:cs="Calibri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</w:rPr>
              <w:t>ETQ TABLE BLANCHE</w:t>
            </w:r>
            <w:r w:rsidRPr="00413487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</w:tr>
      <w:tr w:rsidR="006F5FDF" w:rsidRPr="00A577A2" w14:paraId="795B115C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60CD31CC" w14:textId="0C622CC1" w:rsidR="006F5FDF" w:rsidRPr="00904DD2" w:rsidRDefault="00904DD2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3AFC3A73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6F5FDF" w:rsidRPr="00A577A2" w14:paraId="311CC5FD" w14:textId="77777777" w:rsidTr="00681E38">
        <w:tc>
          <w:tcPr>
            <w:tcW w:w="4390" w:type="dxa"/>
          </w:tcPr>
          <w:p w14:paraId="35B5F07B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1FD7747B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99,1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33,9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279C4556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A577A2" w14:paraId="587FF08D" w14:textId="77777777" w:rsidTr="00681E38">
        <w:tc>
          <w:tcPr>
            <w:tcW w:w="4390" w:type="dxa"/>
            <w:vAlign w:val="center"/>
          </w:tcPr>
          <w:p w14:paraId="37E45B45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4E8E302C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Blanc</w:t>
            </w:r>
          </w:p>
        </w:tc>
        <w:tc>
          <w:tcPr>
            <w:tcW w:w="2268" w:type="dxa"/>
            <w:vAlign w:val="center"/>
          </w:tcPr>
          <w:p w14:paraId="3FDAD41D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490824FE" w14:textId="77777777" w:rsidR="006F5FDF" w:rsidRPr="00413487" w:rsidRDefault="006F5FDF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6F5FDF" w:rsidRPr="00A577A2" w14:paraId="3A782997" w14:textId="77777777" w:rsidTr="00681E38">
        <w:tc>
          <w:tcPr>
            <w:tcW w:w="4390" w:type="dxa"/>
          </w:tcPr>
          <w:p w14:paraId="3F3C279E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01C89C70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Blanc</w:t>
            </w:r>
          </w:p>
        </w:tc>
        <w:tc>
          <w:tcPr>
            <w:tcW w:w="2268" w:type="dxa"/>
          </w:tcPr>
          <w:p w14:paraId="08262578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A577A2" w14:paraId="3118CFEC" w14:textId="77777777" w:rsidTr="00681E38">
        <w:tc>
          <w:tcPr>
            <w:tcW w:w="4390" w:type="dxa"/>
          </w:tcPr>
          <w:p w14:paraId="2EE04AC8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6DA1A967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 enlevable</w:t>
            </w:r>
          </w:p>
        </w:tc>
        <w:tc>
          <w:tcPr>
            <w:tcW w:w="2268" w:type="dxa"/>
          </w:tcPr>
          <w:p w14:paraId="6DECD0F2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F1FD1" w:rsidRPr="00A577A2" w14:paraId="652E97C8" w14:textId="77777777" w:rsidTr="00681E38">
        <w:tc>
          <w:tcPr>
            <w:tcW w:w="4390" w:type="dxa"/>
          </w:tcPr>
          <w:p w14:paraId="47373B27" w14:textId="42CBD3E9" w:rsidR="00DF1FD1" w:rsidRDefault="00DF1FD1" w:rsidP="00DF1FD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d’étiquettes par planche</w:t>
            </w:r>
          </w:p>
        </w:tc>
        <w:tc>
          <w:tcPr>
            <w:tcW w:w="2976" w:type="dxa"/>
          </w:tcPr>
          <w:p w14:paraId="2CE533F7" w14:textId="6D8C3844" w:rsidR="00DF1FD1" w:rsidRDefault="00DF1FD1" w:rsidP="00DF1FD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70075AAD" w14:textId="6F0FF07C" w:rsidR="00DF1FD1" w:rsidRPr="00413487" w:rsidRDefault="00DF1FD1" w:rsidP="00DF1FD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23AFAEB9" w14:textId="373875A9" w:rsidR="006F5FDF" w:rsidRDefault="006F5FDF" w:rsidP="006F5FDF"/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6F5FDF" w:rsidRPr="00413487" w14:paraId="07C77143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25CEC0CE" w14:textId="77777777" w:rsidR="006F5FDF" w:rsidRPr="00413487" w:rsidRDefault="006F5FDF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Référence 2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 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:</w:t>
            </w:r>
            <w:r w:rsidRPr="00A20272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</w:rPr>
              <w:t>ETQ TABLE LISER</w:t>
            </w:r>
            <w:r w:rsidRPr="008514B3">
              <w:rPr>
                <w:rFonts w:ascii="Marianne" w:hAnsi="Marianne" w:hint="eastAsia"/>
                <w:b/>
                <w:sz w:val="20"/>
                <w:szCs w:val="20"/>
              </w:rPr>
              <w:t>É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 ROUGE</w:t>
            </w:r>
          </w:p>
        </w:tc>
      </w:tr>
      <w:tr w:rsidR="006F5FDF" w:rsidRPr="00413487" w14:paraId="1F6DBAE8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0950C354" w14:textId="6D3B4789" w:rsidR="006F5FDF" w:rsidRPr="00413487" w:rsidRDefault="00904DD2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7A621287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6F5FDF" w:rsidRPr="00413487" w14:paraId="1346E76B" w14:textId="77777777" w:rsidTr="00681E38">
        <w:tc>
          <w:tcPr>
            <w:tcW w:w="4390" w:type="dxa"/>
          </w:tcPr>
          <w:p w14:paraId="4FA8257B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00B2B94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99,1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33,9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637B7BBD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5DCB7029" w14:textId="77777777" w:rsidTr="00681E38">
        <w:tc>
          <w:tcPr>
            <w:tcW w:w="4390" w:type="dxa"/>
            <w:vAlign w:val="center"/>
          </w:tcPr>
          <w:p w14:paraId="2228A613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0C77F535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Blanc</w:t>
            </w:r>
          </w:p>
        </w:tc>
        <w:tc>
          <w:tcPr>
            <w:tcW w:w="2268" w:type="dxa"/>
            <w:vAlign w:val="center"/>
          </w:tcPr>
          <w:p w14:paraId="71069E9C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25FFB4E5" w14:textId="77777777" w:rsidR="006F5FDF" w:rsidRPr="00413487" w:rsidRDefault="006F5FDF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6F5FDF" w:rsidRPr="00413487" w14:paraId="1435B035" w14:textId="77777777" w:rsidTr="00681E38">
        <w:tc>
          <w:tcPr>
            <w:tcW w:w="4390" w:type="dxa"/>
          </w:tcPr>
          <w:p w14:paraId="609AACDC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28E65734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Liseré rouge</w:t>
            </w:r>
          </w:p>
        </w:tc>
        <w:tc>
          <w:tcPr>
            <w:tcW w:w="2268" w:type="dxa"/>
          </w:tcPr>
          <w:p w14:paraId="27AC3338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2804A3C0" w14:textId="77777777" w:rsidTr="00681E38">
        <w:tc>
          <w:tcPr>
            <w:tcW w:w="4390" w:type="dxa"/>
          </w:tcPr>
          <w:p w14:paraId="6AB591F4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52AD4064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 enlevable</w:t>
            </w:r>
          </w:p>
        </w:tc>
        <w:tc>
          <w:tcPr>
            <w:tcW w:w="2268" w:type="dxa"/>
          </w:tcPr>
          <w:p w14:paraId="5B8C14BE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F1FD1" w:rsidRPr="00413487" w14:paraId="034BEF2D" w14:textId="77777777" w:rsidTr="00681E38">
        <w:tc>
          <w:tcPr>
            <w:tcW w:w="4390" w:type="dxa"/>
          </w:tcPr>
          <w:p w14:paraId="6A0A0087" w14:textId="791F9B4E" w:rsidR="00DF1FD1" w:rsidRDefault="00DF1FD1" w:rsidP="00DF1FD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d’étiquettes par planche</w:t>
            </w:r>
          </w:p>
        </w:tc>
        <w:tc>
          <w:tcPr>
            <w:tcW w:w="2976" w:type="dxa"/>
          </w:tcPr>
          <w:p w14:paraId="1CC3261E" w14:textId="7FBE67AF" w:rsidR="00DF1FD1" w:rsidRDefault="00DF1FD1" w:rsidP="00DF1FD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059A1608" w14:textId="469CA6F3" w:rsidR="00DF1FD1" w:rsidRPr="00413487" w:rsidRDefault="00DF1FD1" w:rsidP="00DF1FD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1F8DB8CB" w14:textId="77777777" w:rsidR="006F5FDF" w:rsidRDefault="006F5FDF" w:rsidP="006F5FDF"/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6F5FDF" w:rsidRPr="00413487" w14:paraId="1450DF83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1AF71798" w14:textId="48A32409" w:rsidR="006F5FDF" w:rsidRPr="00413487" w:rsidRDefault="006F5FDF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Référence 3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 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:</w:t>
            </w:r>
            <w:r w:rsidRPr="00A20272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</w:rPr>
              <w:t>ETQ SUJET BLANCHE</w:t>
            </w:r>
          </w:p>
        </w:tc>
      </w:tr>
      <w:tr w:rsidR="006F5FDF" w:rsidRPr="00413487" w14:paraId="0C7782A4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7D9B6E64" w14:textId="02B6098D" w:rsidR="006F5FDF" w:rsidRPr="00413487" w:rsidRDefault="00904DD2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  <w:r w:rsidR="006F5FDF"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4EE6EF4F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6F5FDF" w:rsidRPr="00413487" w14:paraId="3A891FEF" w14:textId="77777777" w:rsidTr="00681E38">
        <w:tc>
          <w:tcPr>
            <w:tcW w:w="4390" w:type="dxa"/>
          </w:tcPr>
          <w:p w14:paraId="5FDB985B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0670BF8B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210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148,5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2E70DADD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14B3E95B" w14:textId="77777777" w:rsidTr="00681E38">
        <w:tc>
          <w:tcPr>
            <w:tcW w:w="4390" w:type="dxa"/>
            <w:vAlign w:val="center"/>
          </w:tcPr>
          <w:p w14:paraId="399AF0E3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0817FEDF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Blanc</w:t>
            </w:r>
          </w:p>
        </w:tc>
        <w:tc>
          <w:tcPr>
            <w:tcW w:w="2268" w:type="dxa"/>
            <w:vAlign w:val="center"/>
          </w:tcPr>
          <w:p w14:paraId="1B9972A7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68D028A3" w14:textId="77777777" w:rsidR="006F5FDF" w:rsidRPr="00413487" w:rsidRDefault="006F5FDF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6F5FDF" w:rsidRPr="00413487" w14:paraId="2EB645A5" w14:textId="77777777" w:rsidTr="00681E38">
        <w:tc>
          <w:tcPr>
            <w:tcW w:w="4390" w:type="dxa"/>
          </w:tcPr>
          <w:p w14:paraId="550C105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4ADCA47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Blanc</w:t>
            </w:r>
          </w:p>
        </w:tc>
        <w:tc>
          <w:tcPr>
            <w:tcW w:w="2268" w:type="dxa"/>
          </w:tcPr>
          <w:p w14:paraId="0D9F2E0C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3F10DF44" w14:textId="77777777" w:rsidTr="00681E38">
        <w:tc>
          <w:tcPr>
            <w:tcW w:w="4390" w:type="dxa"/>
          </w:tcPr>
          <w:p w14:paraId="219AA921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455716D4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 permanent</w:t>
            </w:r>
          </w:p>
        </w:tc>
        <w:tc>
          <w:tcPr>
            <w:tcW w:w="2268" w:type="dxa"/>
          </w:tcPr>
          <w:p w14:paraId="39139390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F1FD1" w:rsidRPr="00413487" w14:paraId="6398467C" w14:textId="77777777" w:rsidTr="00681E38">
        <w:tc>
          <w:tcPr>
            <w:tcW w:w="4390" w:type="dxa"/>
          </w:tcPr>
          <w:p w14:paraId="336DDFC1" w14:textId="4C95FAE4" w:rsidR="00DF1FD1" w:rsidRDefault="00DF1FD1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d’étiquettes par planche</w:t>
            </w:r>
          </w:p>
        </w:tc>
        <w:tc>
          <w:tcPr>
            <w:tcW w:w="2976" w:type="dxa"/>
          </w:tcPr>
          <w:p w14:paraId="192DB300" w14:textId="30C6EAE6" w:rsidR="00DF1FD1" w:rsidRDefault="00DF1FD1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938D035" w14:textId="2D155689" w:rsidR="00DF1FD1" w:rsidRPr="00413487" w:rsidRDefault="00DF1FD1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786B28BB" w14:textId="4A299DA7" w:rsidR="006F5FDF" w:rsidRDefault="006F5FDF" w:rsidP="006F5FDF"/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6F5FDF" w:rsidRPr="00413487" w14:paraId="11E936A2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4206975A" w14:textId="77777777" w:rsidR="006F5FDF" w:rsidRPr="00413487" w:rsidRDefault="006F5FDF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Références 4 à 12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 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:</w:t>
            </w:r>
            <w:r w:rsidRPr="00A20272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</w:rPr>
              <w:t>ETQ SUJETS COULEUR</w:t>
            </w:r>
          </w:p>
        </w:tc>
      </w:tr>
      <w:tr w:rsidR="006F5FDF" w:rsidRPr="00413487" w14:paraId="7E9E890F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3AE19DA6" w14:textId="1F0C3AF4" w:rsidR="006F5FDF" w:rsidRPr="00413487" w:rsidRDefault="00904DD2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  <w:r w:rsidR="006F5FDF"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7C69B701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6F5FDF" w:rsidRPr="00413487" w14:paraId="5C4ADD4E" w14:textId="77777777" w:rsidTr="00681E38">
        <w:tc>
          <w:tcPr>
            <w:tcW w:w="4390" w:type="dxa"/>
          </w:tcPr>
          <w:p w14:paraId="22FD13A4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61E7328C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210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148,5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7D8B18FF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1C6AA550" w14:textId="77777777" w:rsidTr="00681E38">
        <w:tc>
          <w:tcPr>
            <w:tcW w:w="4390" w:type="dxa"/>
            <w:vAlign w:val="center"/>
          </w:tcPr>
          <w:p w14:paraId="3F18DE1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380DE424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Blanc</w:t>
            </w:r>
          </w:p>
        </w:tc>
        <w:tc>
          <w:tcPr>
            <w:tcW w:w="2268" w:type="dxa"/>
            <w:vAlign w:val="center"/>
          </w:tcPr>
          <w:p w14:paraId="07F5F83F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02414116" w14:textId="77777777" w:rsidR="006F5FDF" w:rsidRPr="00413487" w:rsidRDefault="006F5FDF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6F5FDF" w:rsidRPr="00413487" w14:paraId="3CB972EC" w14:textId="77777777" w:rsidTr="00681E38">
        <w:tc>
          <w:tcPr>
            <w:tcW w:w="4390" w:type="dxa"/>
          </w:tcPr>
          <w:p w14:paraId="4254AA02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450AE532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Liseré de couleur </w:t>
            </w:r>
          </w:p>
          <w:p w14:paraId="4E077A2B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Jaune</w:t>
            </w:r>
          </w:p>
          <w:p w14:paraId="0FE696A5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Vert</w:t>
            </w:r>
          </w:p>
          <w:p w14:paraId="1C2DF54F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Rouge</w:t>
            </w:r>
          </w:p>
          <w:p w14:paraId="2A28A879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Bleu</w:t>
            </w:r>
          </w:p>
          <w:p w14:paraId="74D3FC73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Violet</w:t>
            </w:r>
          </w:p>
          <w:p w14:paraId="0388C776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Orange</w:t>
            </w:r>
          </w:p>
          <w:p w14:paraId="31589AC3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Gris</w:t>
            </w:r>
          </w:p>
          <w:p w14:paraId="2F35FAB7" w14:textId="77777777" w:rsidR="006F5FDF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Marron</w:t>
            </w:r>
          </w:p>
          <w:p w14:paraId="44E00A15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Noir</w:t>
            </w:r>
          </w:p>
        </w:tc>
        <w:tc>
          <w:tcPr>
            <w:tcW w:w="2268" w:type="dxa"/>
          </w:tcPr>
          <w:p w14:paraId="61EFAC08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42A79808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32803EAD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7CF14F88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508508B2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1AAB6AE9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3D3122BE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210EB269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4BDF2263" w14:textId="77777777" w:rsidR="006F5FDF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lastRenderedPageBreak/>
              <w:t>OUI / NON</w:t>
            </w:r>
          </w:p>
          <w:p w14:paraId="4A370B4D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1D848AD9" w14:textId="77777777" w:rsidTr="00681E38">
        <w:tc>
          <w:tcPr>
            <w:tcW w:w="4390" w:type="dxa"/>
          </w:tcPr>
          <w:p w14:paraId="317A9B6E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Adhésif</w:t>
            </w:r>
          </w:p>
        </w:tc>
        <w:tc>
          <w:tcPr>
            <w:tcW w:w="2976" w:type="dxa"/>
          </w:tcPr>
          <w:p w14:paraId="47A9A0AE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 permanent</w:t>
            </w:r>
          </w:p>
        </w:tc>
        <w:tc>
          <w:tcPr>
            <w:tcW w:w="2268" w:type="dxa"/>
          </w:tcPr>
          <w:p w14:paraId="51860542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F1FD1" w:rsidRPr="00413487" w14:paraId="65CA2D0D" w14:textId="77777777" w:rsidTr="00681E38">
        <w:tc>
          <w:tcPr>
            <w:tcW w:w="4390" w:type="dxa"/>
          </w:tcPr>
          <w:p w14:paraId="3A4AF8C3" w14:textId="4C26F1C6" w:rsidR="00DF1FD1" w:rsidRDefault="00DF1FD1" w:rsidP="00DF1FD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d’étiquettes par planche</w:t>
            </w:r>
          </w:p>
        </w:tc>
        <w:tc>
          <w:tcPr>
            <w:tcW w:w="2976" w:type="dxa"/>
          </w:tcPr>
          <w:p w14:paraId="69362AFA" w14:textId="0D1611F3" w:rsidR="00DF1FD1" w:rsidRDefault="00DF1FD1" w:rsidP="00DF1FD1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5E1BA65D" w14:textId="22BB4E21" w:rsidR="00DF1FD1" w:rsidRPr="00413487" w:rsidRDefault="00DF1FD1" w:rsidP="00DF1FD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6FBD5A57" w14:textId="77777777" w:rsidR="006F5FDF" w:rsidRDefault="006F5FDF" w:rsidP="006F5FDF"/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6F5FDF" w:rsidRPr="00413487" w14:paraId="31910A90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0A567346" w14:textId="7AA043C6" w:rsidR="006F5FDF" w:rsidRPr="00413487" w:rsidRDefault="006F5FDF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Référence 13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 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:</w:t>
            </w:r>
            <w:r w:rsidRPr="00A20272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</w:rPr>
              <w:t>ETQ SUJET CORRECTEUR</w:t>
            </w:r>
            <w:r w:rsidR="00DF1FD1">
              <w:rPr>
                <w:rFonts w:ascii="Marianne" w:hAnsi="Marianne"/>
                <w:b/>
                <w:sz w:val="20"/>
                <w:szCs w:val="20"/>
              </w:rPr>
              <w:t xml:space="preserve"> ROSE</w:t>
            </w:r>
          </w:p>
        </w:tc>
      </w:tr>
      <w:tr w:rsidR="006F5FDF" w:rsidRPr="00413487" w14:paraId="7921559E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244F10C1" w14:textId="3BF1A0DE" w:rsidR="006F5FDF" w:rsidRPr="00413487" w:rsidRDefault="00904DD2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084278CF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6F5FDF" w:rsidRPr="00413487" w14:paraId="45944D4A" w14:textId="77777777" w:rsidTr="00681E38">
        <w:tc>
          <w:tcPr>
            <w:tcW w:w="4390" w:type="dxa"/>
          </w:tcPr>
          <w:p w14:paraId="0EDE85F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09C6EA7E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210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148,5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2F1EA45D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58232899" w14:textId="77777777" w:rsidTr="00681E38">
        <w:tc>
          <w:tcPr>
            <w:tcW w:w="4390" w:type="dxa"/>
            <w:vAlign w:val="center"/>
          </w:tcPr>
          <w:p w14:paraId="6565F0F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12DB0356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Rose</w:t>
            </w:r>
          </w:p>
        </w:tc>
        <w:tc>
          <w:tcPr>
            <w:tcW w:w="2268" w:type="dxa"/>
            <w:vAlign w:val="center"/>
          </w:tcPr>
          <w:p w14:paraId="771BC385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7F28B7E1" w14:textId="77777777" w:rsidR="006F5FDF" w:rsidRPr="00413487" w:rsidRDefault="006F5FDF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6F5FDF" w:rsidRPr="00413487" w14:paraId="1DC813BC" w14:textId="77777777" w:rsidTr="00681E38">
        <w:tc>
          <w:tcPr>
            <w:tcW w:w="4390" w:type="dxa"/>
          </w:tcPr>
          <w:p w14:paraId="57D96B25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4AF0440E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Rose </w:t>
            </w:r>
          </w:p>
        </w:tc>
        <w:tc>
          <w:tcPr>
            <w:tcW w:w="2268" w:type="dxa"/>
          </w:tcPr>
          <w:p w14:paraId="7E6FB036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6F5FDF" w:rsidRPr="00413487" w14:paraId="23869339" w14:textId="77777777" w:rsidTr="00681E38">
        <w:tc>
          <w:tcPr>
            <w:tcW w:w="4390" w:type="dxa"/>
          </w:tcPr>
          <w:p w14:paraId="1FA9E08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53183F1D" w14:textId="77777777" w:rsidR="006F5FDF" w:rsidRPr="00413487" w:rsidRDefault="006F5F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 permanent</w:t>
            </w:r>
          </w:p>
        </w:tc>
        <w:tc>
          <w:tcPr>
            <w:tcW w:w="2268" w:type="dxa"/>
          </w:tcPr>
          <w:p w14:paraId="643A16B9" w14:textId="77777777" w:rsidR="006F5FDF" w:rsidRPr="00413487" w:rsidRDefault="006F5FDF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F1FD1" w:rsidRPr="00413487" w14:paraId="6D881308" w14:textId="77777777" w:rsidTr="00DF1FD1">
        <w:tc>
          <w:tcPr>
            <w:tcW w:w="4390" w:type="dxa"/>
          </w:tcPr>
          <w:p w14:paraId="67ABBE5E" w14:textId="77777777" w:rsidR="00DF1FD1" w:rsidRDefault="00DF1FD1" w:rsidP="00110DE3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d’étiquettes par planche</w:t>
            </w:r>
          </w:p>
        </w:tc>
        <w:tc>
          <w:tcPr>
            <w:tcW w:w="2976" w:type="dxa"/>
          </w:tcPr>
          <w:p w14:paraId="42B3105D" w14:textId="77777777" w:rsidR="00DF1FD1" w:rsidRDefault="00DF1FD1" w:rsidP="00110DE3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6A878F0F" w14:textId="77777777" w:rsidR="00DF1FD1" w:rsidRPr="00413487" w:rsidRDefault="00DF1FD1" w:rsidP="00110DE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51C2B62C" w14:textId="1C2B1691" w:rsidR="006F5FDF" w:rsidRDefault="006F5FDF">
      <w:pPr>
        <w:rPr>
          <w:rFonts w:ascii="Marianne" w:eastAsia="Times New Roman" w:hAnsi="Marianne" w:cs="Times New Roman"/>
          <w:b/>
          <w:bCs/>
          <w:lang w:eastAsia="fr-FR"/>
        </w:rPr>
      </w:pPr>
    </w:p>
    <w:p w14:paraId="242D378A" w14:textId="76AE523B" w:rsidR="006F5FDF" w:rsidRPr="00B065C7" w:rsidRDefault="00725C34" w:rsidP="006F5FDF">
      <w:pPr>
        <w:rPr>
          <w:rFonts w:ascii="Marianne" w:hAnsi="Marianne"/>
        </w:rPr>
      </w:pPr>
      <w:r>
        <w:rPr>
          <w:rFonts w:ascii="Marianne" w:hAnsi="Marianne"/>
        </w:rPr>
        <w:t xml:space="preserve">Si précision à apporter aux descriptifs techniques des </w:t>
      </w:r>
      <w:r w:rsidR="006F5FDF">
        <w:rPr>
          <w:rFonts w:ascii="Marianne" w:hAnsi="Marianne"/>
        </w:rPr>
        <w:t>étiquettes</w:t>
      </w:r>
      <w:proofErr w:type="gramStart"/>
      <w:r w:rsidR="006F5FDF" w:rsidRPr="00B065C7">
        <w:rPr>
          <w:rFonts w:ascii="Calibri" w:hAnsi="Calibri" w:cs="Calibri"/>
        </w:rPr>
        <w:t> </w:t>
      </w:r>
      <w:r w:rsidR="006F5FDF" w:rsidRPr="00B065C7">
        <w:rPr>
          <w:rFonts w:ascii="Marianne" w:hAnsi="Marianne"/>
        </w:rPr>
        <w:t xml:space="preserve">: </w:t>
      </w:r>
      <w:r>
        <w:rPr>
          <w:rFonts w:ascii="Marianne" w:hAnsi="Marianne"/>
        </w:rPr>
        <w:t>….</w:t>
      </w:r>
      <w:proofErr w:type="gramEnd"/>
      <w:r>
        <w:rPr>
          <w:rFonts w:ascii="Marianne" w:hAnsi="Marianne"/>
        </w:rPr>
        <w:t>.</w:t>
      </w:r>
    </w:p>
    <w:p w14:paraId="3C0D85ED" w14:textId="77777777" w:rsidR="006F5FDF" w:rsidRPr="006F5FDF" w:rsidRDefault="006F5FDF">
      <w:pPr>
        <w:rPr>
          <w:rFonts w:ascii="Marianne" w:eastAsia="Times New Roman" w:hAnsi="Marianne" w:cs="Times New Roman"/>
          <w:b/>
          <w:bCs/>
          <w:lang w:eastAsia="fr-FR"/>
        </w:rPr>
      </w:pPr>
    </w:p>
    <w:p w14:paraId="5E343A39" w14:textId="5F23AB78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  <w:br w:type="page"/>
      </w:r>
    </w:p>
    <w:p w14:paraId="23DAD226" w14:textId="77777777" w:rsidR="007E1121" w:rsidRDefault="007E1121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</w:p>
    <w:p w14:paraId="14BD0B61" w14:textId="3AC4276E" w:rsidR="00D662FB" w:rsidRDefault="00D662FB" w:rsidP="00793B90">
      <w:pPr>
        <w:pStyle w:val="Intgralebase"/>
        <w:rPr>
          <w:highlight w:val="lightGray"/>
        </w:rPr>
      </w:pPr>
      <w:r>
        <w:rPr>
          <w:highlight w:val="lightGray"/>
        </w:rPr>
        <w:t>D)</w:t>
      </w:r>
      <w:r w:rsidR="00793B90">
        <w:rPr>
          <w:highlight w:val="lightGray"/>
        </w:rPr>
        <w:t xml:space="preserve"> </w:t>
      </w:r>
      <w:r>
        <w:rPr>
          <w:highlight w:val="lightGray"/>
        </w:rPr>
        <w:t>Descriptif technique des prestations de livraison</w:t>
      </w:r>
    </w:p>
    <w:p w14:paraId="648F4B1B" w14:textId="544FB73C" w:rsidR="00D662FB" w:rsidRDefault="00D662FB"/>
    <w:p w14:paraId="6E5C18ED" w14:textId="625585A5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eastAsia="Times New Roman" w:hAnsi="Marianne" w:cs="Times New Roman"/>
          <w:snapToGrid w:val="0"/>
          <w:lang w:eastAsia="fr-FR"/>
        </w:rPr>
      </w:pPr>
      <w:r w:rsidRPr="00413487">
        <w:rPr>
          <w:rFonts w:ascii="Marianne" w:hAnsi="Marianne" w:cs="Times New Roman"/>
          <w:lang w:eastAsia="fr-FR"/>
        </w:rPr>
        <w:t>Le délai de livraison est de</w:t>
      </w:r>
      <w:r w:rsidR="006F5FDF">
        <w:rPr>
          <w:rFonts w:ascii="Marianne" w:hAnsi="Marianne" w:cs="Times New Roman"/>
          <w:lang w:eastAsia="fr-FR"/>
        </w:rPr>
        <w:t xml:space="preserve"> 35</w:t>
      </w:r>
      <w:r>
        <w:rPr>
          <w:rFonts w:ascii="Marianne" w:hAnsi="Marianne" w:cs="Times New Roman"/>
          <w:lang w:eastAsia="fr-FR"/>
        </w:rPr>
        <w:t xml:space="preserve"> jours</w:t>
      </w:r>
      <w:r w:rsidRPr="00413487">
        <w:rPr>
          <w:rFonts w:ascii="Marianne" w:hAnsi="Marianne" w:cs="Times New Roman"/>
          <w:lang w:eastAsia="fr-FR"/>
        </w:rPr>
        <w:t xml:space="preserve"> calendaires maximum après réception du bon de commande en incluant les jours fériés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(</w:t>
      </w:r>
      <w:r w:rsidRPr="00413487">
        <w:rPr>
          <w:rFonts w:ascii="Marianne" w:hAnsi="Marianne"/>
        </w:rPr>
        <w:t xml:space="preserve">Rayer la mention inutile)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: </w:t>
      </w:r>
      <w:r w:rsidRPr="00413487">
        <w:rPr>
          <w:rFonts w:ascii="Marianne" w:hAnsi="Marianne"/>
          <w:u w:val="single"/>
        </w:rPr>
        <w:t>OUI / NON</w:t>
      </w:r>
    </w:p>
    <w:p w14:paraId="5E352944" w14:textId="77777777" w:rsidR="00D662FB" w:rsidRPr="00413487" w:rsidRDefault="00D662FB" w:rsidP="00D662FB">
      <w:pPr>
        <w:jc w:val="both"/>
        <w:rPr>
          <w:rFonts w:ascii="Marianne" w:hAnsi="Marianne" w:cs="Times New Roman"/>
          <w:lang w:eastAsia="fr-FR"/>
        </w:rPr>
      </w:pPr>
    </w:p>
    <w:p w14:paraId="387D0892" w14:textId="29C13C74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hAnsi="Marianne"/>
          <w:u w:val="single"/>
        </w:rPr>
      </w:pPr>
      <w:r w:rsidRPr="00413487">
        <w:rPr>
          <w:rFonts w:ascii="Marianne" w:hAnsi="Marianne" w:cs="Times New Roman"/>
          <w:lang w:eastAsia="fr-FR"/>
        </w:rPr>
        <w:t xml:space="preserve">Le délai de livraison est inférieur à </w:t>
      </w:r>
      <w:r w:rsidR="006F5FDF">
        <w:rPr>
          <w:rFonts w:ascii="Marianne" w:hAnsi="Marianne" w:cs="Times New Roman"/>
          <w:lang w:eastAsia="fr-FR"/>
        </w:rPr>
        <w:t>35</w:t>
      </w:r>
      <w:r>
        <w:rPr>
          <w:rFonts w:ascii="Marianne" w:hAnsi="Marianne" w:cs="Times New Roman"/>
          <w:lang w:eastAsia="fr-FR"/>
        </w:rPr>
        <w:t xml:space="preserve"> jours</w:t>
      </w:r>
      <w:r w:rsidRPr="00413487">
        <w:rPr>
          <w:rFonts w:ascii="Marianne" w:hAnsi="Marianne" w:cs="Times New Roman"/>
          <w:lang w:eastAsia="fr-FR"/>
        </w:rPr>
        <w:t xml:space="preserve"> calendaires maximum après réception du bon de commande en incluant les jours fériés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(</w:t>
      </w:r>
      <w:r w:rsidRPr="00413487">
        <w:rPr>
          <w:rFonts w:ascii="Marianne" w:hAnsi="Marianne"/>
        </w:rPr>
        <w:t xml:space="preserve">Rayer la mention inutile)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: </w:t>
      </w:r>
      <w:r w:rsidRPr="00413487">
        <w:rPr>
          <w:rFonts w:ascii="Marianne" w:hAnsi="Marianne"/>
          <w:u w:val="single"/>
        </w:rPr>
        <w:t>OUI / NON</w:t>
      </w:r>
    </w:p>
    <w:p w14:paraId="2FBE8DF9" w14:textId="77777777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hAnsi="Marianne"/>
          <w:u w:val="single"/>
        </w:rPr>
      </w:pPr>
    </w:p>
    <w:p w14:paraId="3C59677E" w14:textId="77777777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hAnsi="Marianne"/>
          <w:i/>
        </w:rPr>
      </w:pPr>
      <w:r w:rsidRPr="00413487">
        <w:rPr>
          <w:rFonts w:ascii="Marianne" w:hAnsi="Marianne"/>
          <w:i/>
        </w:rPr>
        <w:t>Préciser le délai maximum en jours en incluant les jours fériés</w:t>
      </w:r>
    </w:p>
    <w:p w14:paraId="4CE4250A" w14:textId="387B96D2" w:rsidR="00D662FB" w:rsidRPr="00D662FB" w:rsidRDefault="00D662FB" w:rsidP="00D662FB">
      <w:pPr>
        <w:pStyle w:val="Paragraphedeliste"/>
        <w:numPr>
          <w:ilvl w:val="0"/>
          <w:numId w:val="20"/>
        </w:numPr>
        <w:spacing w:after="0" w:line="240" w:lineRule="auto"/>
        <w:jc w:val="both"/>
        <w:rPr>
          <w:rFonts w:ascii="Marianne" w:eastAsia="Times New Roman" w:hAnsi="Marianne" w:cs="Times New Roman"/>
          <w:snapToGrid w:val="0"/>
          <w:u w:val="single"/>
          <w:lang w:eastAsia="fr-FR"/>
        </w:rPr>
      </w:pPr>
      <w:r w:rsidRPr="00413487">
        <w:rPr>
          <w:rFonts w:ascii="Marianne" w:hAnsi="Marianne"/>
          <w:u w:val="single"/>
        </w:rPr>
        <w:t xml:space="preserve">Attention ce délai sera le délai de référence </w:t>
      </w:r>
    </w:p>
    <w:p w14:paraId="7855BF44" w14:textId="2F8C6CCE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u w:val="single"/>
          <w:lang w:eastAsia="fr-FR"/>
        </w:rPr>
      </w:pPr>
    </w:p>
    <w:p w14:paraId="3936E697" w14:textId="5DB111F9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  <w:r w:rsidRPr="00D662FB">
        <w:rPr>
          <w:rFonts w:ascii="Marianne" w:eastAsia="Times New Roman" w:hAnsi="Marianne" w:cs="Times New Roman"/>
          <w:snapToGrid w:val="0"/>
          <w:lang w:eastAsia="fr-FR"/>
        </w:rPr>
        <w:t>Description par le candidat</w:t>
      </w:r>
      <w:r w:rsidRPr="00D662FB">
        <w:rPr>
          <w:rFonts w:ascii="Calibri" w:eastAsia="Times New Roman" w:hAnsi="Calibri" w:cs="Calibri"/>
          <w:snapToGrid w:val="0"/>
          <w:lang w:eastAsia="fr-FR"/>
        </w:rPr>
        <w:t> </w:t>
      </w:r>
      <w:r w:rsidRPr="00D662FB">
        <w:rPr>
          <w:rFonts w:ascii="Marianne" w:eastAsia="Times New Roman" w:hAnsi="Marianne" w:cs="Times New Roman"/>
          <w:snapToGrid w:val="0"/>
          <w:lang w:eastAsia="fr-FR"/>
        </w:rPr>
        <w:t>:</w:t>
      </w:r>
    </w:p>
    <w:p w14:paraId="6D0B5FE9" w14:textId="0AEBD86C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14DA4D87" w14:textId="3A62ACC3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768A884F" w14:textId="4E0E45EA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149CF209" w14:textId="77777777" w:rsidR="00D662FB" w:rsidRP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113562E6" w14:textId="22F7F569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  <w:br w:type="page"/>
      </w:r>
    </w:p>
    <w:p w14:paraId="1D8E7259" w14:textId="77777777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</w:p>
    <w:p w14:paraId="0E4B7632" w14:textId="77777777" w:rsidR="00DC5151" w:rsidRDefault="00DC5151" w:rsidP="00793B90">
      <w:pPr>
        <w:pStyle w:val="Intgralebase"/>
        <w:rPr>
          <w:highlight w:val="lightGray"/>
        </w:rPr>
      </w:pPr>
      <w:r>
        <w:rPr>
          <w:highlight w:val="lightGray"/>
        </w:rPr>
        <w:t>E) Descriptif technique gestion des déchets</w:t>
      </w:r>
    </w:p>
    <w:p w14:paraId="27833E6F" w14:textId="77777777" w:rsidR="00DC5151" w:rsidRDefault="00DC5151" w:rsidP="00793B90">
      <w:pPr>
        <w:pStyle w:val="Intgralebase"/>
        <w:rPr>
          <w:highlight w:val="lightGray"/>
        </w:rPr>
      </w:pPr>
    </w:p>
    <w:p w14:paraId="5E2D95B8" w14:textId="77777777" w:rsidR="00DC5151" w:rsidRDefault="00DC5151" w:rsidP="00793B90">
      <w:pPr>
        <w:pStyle w:val="Intgralebase"/>
        <w:rPr>
          <w:highlight w:val="lightGray"/>
        </w:rPr>
      </w:pPr>
    </w:p>
    <w:p w14:paraId="1C0BB691" w14:textId="77777777" w:rsidR="00DC5151" w:rsidRDefault="00DC5151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  <w:r>
        <w:rPr>
          <w:highlight w:val="lightGray"/>
        </w:rPr>
        <w:br w:type="page"/>
      </w:r>
    </w:p>
    <w:p w14:paraId="7FB38FB8" w14:textId="283F551C" w:rsidR="007E1121" w:rsidRDefault="00DC5151" w:rsidP="00793B90">
      <w:pPr>
        <w:pStyle w:val="Intgralebase"/>
      </w:pPr>
      <w:r>
        <w:rPr>
          <w:highlight w:val="lightGray"/>
        </w:rPr>
        <w:lastRenderedPageBreak/>
        <w:t>F</w:t>
      </w:r>
      <w:r w:rsidR="00D662FB">
        <w:rPr>
          <w:highlight w:val="lightGray"/>
        </w:rPr>
        <w:t>)</w:t>
      </w:r>
      <w:r>
        <w:rPr>
          <w:highlight w:val="lightGray"/>
        </w:rPr>
        <w:t xml:space="preserve"> </w:t>
      </w:r>
      <w:r w:rsidR="00D662FB" w:rsidRPr="00FA3CD9">
        <w:rPr>
          <w:highlight w:val="lightGray"/>
        </w:rPr>
        <w:t>Observations</w:t>
      </w:r>
    </w:p>
    <w:p w14:paraId="5AF062B9" w14:textId="0C36E3DA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  <w:r>
        <w:rPr>
          <w:highlight w:val="lightGray"/>
        </w:rPr>
        <w:br w:type="page"/>
      </w:r>
    </w:p>
    <w:p w14:paraId="4B245D3E" w14:textId="69444AFE" w:rsidR="00D662FB" w:rsidRDefault="00DC5151" w:rsidP="00793B90">
      <w:pPr>
        <w:pStyle w:val="Intgralebase"/>
        <w:rPr>
          <w:highlight w:val="lightGray"/>
        </w:rPr>
      </w:pPr>
      <w:r>
        <w:rPr>
          <w:highlight w:val="lightGray"/>
        </w:rPr>
        <w:lastRenderedPageBreak/>
        <w:t>G</w:t>
      </w:r>
      <w:r w:rsidR="00D662FB">
        <w:rPr>
          <w:highlight w:val="lightGray"/>
        </w:rPr>
        <w:t>) Démarche environnementale</w:t>
      </w:r>
    </w:p>
    <w:p w14:paraId="5405394A" w14:textId="0681AD06" w:rsidR="00AA1526" w:rsidRDefault="00AA1526" w:rsidP="00793B90">
      <w:pPr>
        <w:pStyle w:val="Intgralebase"/>
        <w:rPr>
          <w:highlight w:val="lightGray"/>
        </w:rPr>
      </w:pPr>
    </w:p>
    <w:p w14:paraId="37D78098" w14:textId="2089514B" w:rsidR="00AA1526" w:rsidRPr="00AA1526" w:rsidRDefault="00AA1526" w:rsidP="00793B90">
      <w:pPr>
        <w:pStyle w:val="Intgralebase"/>
      </w:pPr>
      <w:r w:rsidRPr="00AA1526">
        <w:t>Description et organisation de la démarche environnementale</w:t>
      </w:r>
      <w:r w:rsidRPr="00AA1526">
        <w:rPr>
          <w:rFonts w:ascii="Calibri" w:hAnsi="Calibri" w:cs="Calibri"/>
        </w:rPr>
        <w:t> </w:t>
      </w:r>
      <w:r w:rsidRPr="00AA1526">
        <w:t>:</w:t>
      </w:r>
    </w:p>
    <w:p w14:paraId="4F008030" w14:textId="64E914D4" w:rsidR="00AA1526" w:rsidRDefault="00AA1526" w:rsidP="00793B90">
      <w:pPr>
        <w:pStyle w:val="Intgralebase"/>
        <w:rPr>
          <w:highlight w:val="lightGray"/>
        </w:rPr>
      </w:pPr>
    </w:p>
    <w:p w14:paraId="72ED517F" w14:textId="6574CFE3" w:rsidR="00AA1526" w:rsidRDefault="00AA1526" w:rsidP="00793B90">
      <w:pPr>
        <w:pStyle w:val="Intgralebase"/>
        <w:rPr>
          <w:highlight w:val="lightGray"/>
        </w:rPr>
      </w:pPr>
    </w:p>
    <w:p w14:paraId="4D5829F4" w14:textId="2F642A44" w:rsidR="00AA1526" w:rsidRDefault="00AA1526" w:rsidP="00793B90">
      <w:pPr>
        <w:pStyle w:val="Intgralebase"/>
        <w:rPr>
          <w:highlight w:val="lightGray"/>
        </w:rPr>
      </w:pPr>
    </w:p>
    <w:tbl>
      <w:tblPr>
        <w:tblStyle w:val="Grilledutableau"/>
        <w:tblW w:w="10491" w:type="dxa"/>
        <w:jc w:val="center"/>
        <w:tblLook w:val="04A0" w:firstRow="1" w:lastRow="0" w:firstColumn="1" w:lastColumn="0" w:noHBand="0" w:noVBand="1"/>
      </w:tblPr>
      <w:tblGrid>
        <w:gridCol w:w="2405"/>
        <w:gridCol w:w="1701"/>
        <w:gridCol w:w="6385"/>
      </w:tblGrid>
      <w:tr w:rsidR="00793B90" w:rsidRPr="00257279" w14:paraId="12953039" w14:textId="77777777" w:rsidTr="003542CF">
        <w:trPr>
          <w:jc w:val="center"/>
        </w:trPr>
        <w:tc>
          <w:tcPr>
            <w:tcW w:w="2405" w:type="dxa"/>
            <w:vAlign w:val="center"/>
          </w:tcPr>
          <w:p w14:paraId="6826D8D3" w14:textId="77777777" w:rsidR="00793B90" w:rsidRPr="00257279" w:rsidRDefault="00793B90" w:rsidP="00793B90">
            <w:pPr>
              <w:pStyle w:val="Intgralebase"/>
              <w:ind w:left="0"/>
              <w:jc w:val="left"/>
            </w:pPr>
            <w:r w:rsidRPr="00257279">
              <w:t>Action en place</w:t>
            </w:r>
          </w:p>
        </w:tc>
        <w:tc>
          <w:tcPr>
            <w:tcW w:w="1701" w:type="dxa"/>
            <w:vAlign w:val="center"/>
          </w:tcPr>
          <w:p w14:paraId="35590207" w14:textId="77777777" w:rsidR="00793B90" w:rsidRPr="00257279" w:rsidRDefault="00793B90" w:rsidP="00793B90">
            <w:pPr>
              <w:pStyle w:val="Intgralebase"/>
              <w:ind w:left="0"/>
              <w:jc w:val="left"/>
            </w:pPr>
            <w:r w:rsidRPr="00257279">
              <w:t>Rayer la mention inutile</w:t>
            </w:r>
          </w:p>
        </w:tc>
        <w:tc>
          <w:tcPr>
            <w:tcW w:w="6385" w:type="dxa"/>
            <w:vAlign w:val="center"/>
          </w:tcPr>
          <w:p w14:paraId="32AF852F" w14:textId="77777777" w:rsidR="00793B90" w:rsidRPr="00257279" w:rsidRDefault="00793B90" w:rsidP="00793B90">
            <w:pPr>
              <w:pStyle w:val="Intgralebase"/>
              <w:ind w:left="0"/>
              <w:jc w:val="left"/>
            </w:pPr>
            <w:r w:rsidRPr="00257279">
              <w:t>Description</w:t>
            </w:r>
          </w:p>
        </w:tc>
      </w:tr>
      <w:tr w:rsidR="00793B90" w:rsidRPr="00257279" w14:paraId="41B0AAC1" w14:textId="77777777" w:rsidTr="003542CF">
        <w:trPr>
          <w:jc w:val="center"/>
        </w:trPr>
        <w:tc>
          <w:tcPr>
            <w:tcW w:w="2405" w:type="dxa"/>
          </w:tcPr>
          <w:p w14:paraId="0067AD83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Labels environnementaux</w:t>
            </w:r>
          </w:p>
        </w:tc>
        <w:tc>
          <w:tcPr>
            <w:tcW w:w="1701" w:type="dxa"/>
          </w:tcPr>
          <w:p w14:paraId="247833E9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 xml:space="preserve">OUI/NON </w:t>
            </w:r>
          </w:p>
        </w:tc>
        <w:tc>
          <w:tcPr>
            <w:tcW w:w="6385" w:type="dxa"/>
          </w:tcPr>
          <w:p w14:paraId="326C49C3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Indiquez les labels et leurs années d’obtention</w:t>
            </w:r>
            <w:r w:rsidRPr="00793B90">
              <w:rPr>
                <w:rFonts w:ascii="Calibri" w:hAnsi="Calibri" w:cs="Calibri"/>
                <w:b w:val="0"/>
                <w:bCs w:val="0"/>
              </w:rPr>
              <w:t> </w:t>
            </w:r>
            <w:r w:rsidRPr="00793B90">
              <w:rPr>
                <w:b w:val="0"/>
                <w:bCs w:val="0"/>
              </w:rPr>
              <w:t xml:space="preserve">: </w:t>
            </w:r>
          </w:p>
          <w:p w14:paraId="7F569713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37EEC0EB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5D6BCB84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0B6B601F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31533E95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6194B23E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2086E5BE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72286F1B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43B4AC9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</w:tc>
      </w:tr>
      <w:tr w:rsidR="00793B90" w:rsidRPr="00257279" w14:paraId="6D14DADA" w14:textId="77777777" w:rsidTr="003542CF">
        <w:trPr>
          <w:jc w:val="center"/>
        </w:trPr>
        <w:tc>
          <w:tcPr>
            <w:tcW w:w="2405" w:type="dxa"/>
          </w:tcPr>
          <w:p w14:paraId="31938E9F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Certifications environnementales</w:t>
            </w:r>
          </w:p>
        </w:tc>
        <w:tc>
          <w:tcPr>
            <w:tcW w:w="1701" w:type="dxa"/>
          </w:tcPr>
          <w:p w14:paraId="04D341CE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OUI/NON</w:t>
            </w:r>
          </w:p>
        </w:tc>
        <w:tc>
          <w:tcPr>
            <w:tcW w:w="6385" w:type="dxa"/>
          </w:tcPr>
          <w:p w14:paraId="37903FB9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Indiquez les certifications et leurs années d’obtention</w:t>
            </w:r>
            <w:r w:rsidRPr="00793B90">
              <w:rPr>
                <w:rFonts w:ascii="Calibri" w:hAnsi="Calibri" w:cs="Calibri"/>
                <w:b w:val="0"/>
                <w:bCs w:val="0"/>
              </w:rPr>
              <w:t> </w:t>
            </w:r>
            <w:r w:rsidRPr="00793B90">
              <w:rPr>
                <w:b w:val="0"/>
                <w:bCs w:val="0"/>
              </w:rPr>
              <w:t xml:space="preserve">: </w:t>
            </w:r>
          </w:p>
          <w:p w14:paraId="33E9656A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BE458BE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222D4492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3DAC5CD2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871BE95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5EA908E2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5C6AD22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01EC9B77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</w:tc>
      </w:tr>
      <w:tr w:rsidR="00793B90" w:rsidRPr="00257279" w14:paraId="76E60C96" w14:textId="77777777" w:rsidTr="003542CF">
        <w:trPr>
          <w:jc w:val="center"/>
        </w:trPr>
        <w:tc>
          <w:tcPr>
            <w:tcW w:w="2405" w:type="dxa"/>
          </w:tcPr>
          <w:p w14:paraId="541CC6FF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Matières premières avec impact limité sur l’environnement</w:t>
            </w:r>
          </w:p>
        </w:tc>
        <w:tc>
          <w:tcPr>
            <w:tcW w:w="1701" w:type="dxa"/>
          </w:tcPr>
          <w:p w14:paraId="6F0B0178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OUI/NON</w:t>
            </w:r>
          </w:p>
        </w:tc>
        <w:tc>
          <w:tcPr>
            <w:tcW w:w="6385" w:type="dxa"/>
          </w:tcPr>
          <w:p w14:paraId="14445AD2" w14:textId="77777777" w:rsidR="00793B90" w:rsidRPr="00793B90" w:rsidRDefault="00793B90" w:rsidP="00793B90">
            <w:pPr>
              <w:pStyle w:val="Intgralebase"/>
              <w:ind w:left="0"/>
              <w:jc w:val="left"/>
              <w:rPr>
                <w:b w:val="0"/>
                <w:bCs w:val="0"/>
              </w:rPr>
            </w:pPr>
            <w:r w:rsidRPr="00793B90">
              <w:rPr>
                <w:b w:val="0"/>
                <w:bCs w:val="0"/>
              </w:rPr>
              <w:t>Description</w:t>
            </w:r>
            <w:r w:rsidRPr="00793B90">
              <w:rPr>
                <w:rFonts w:ascii="Calibri" w:hAnsi="Calibri" w:cs="Calibri"/>
                <w:b w:val="0"/>
                <w:bCs w:val="0"/>
              </w:rPr>
              <w:t> </w:t>
            </w:r>
            <w:r w:rsidRPr="00793B90">
              <w:rPr>
                <w:b w:val="0"/>
                <w:bCs w:val="0"/>
              </w:rPr>
              <w:t>:</w:t>
            </w:r>
          </w:p>
          <w:p w14:paraId="1D5CF871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2B3CBD7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69FA0D8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04EA389E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288AB714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6C9E3E26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0DC32760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  <w:p w14:paraId="12CA5330" w14:textId="77777777" w:rsidR="00793B90" w:rsidRPr="00793B90" w:rsidRDefault="00793B90" w:rsidP="00793B90">
            <w:pPr>
              <w:pStyle w:val="Intgralebase"/>
              <w:rPr>
                <w:b w:val="0"/>
                <w:bCs w:val="0"/>
              </w:rPr>
            </w:pPr>
          </w:p>
        </w:tc>
      </w:tr>
    </w:tbl>
    <w:p w14:paraId="783A522C" w14:textId="57D8373C" w:rsidR="001C4CFA" w:rsidRDefault="001C4CFA" w:rsidP="00793B90">
      <w:pPr>
        <w:pStyle w:val="Intgralebase"/>
      </w:pPr>
    </w:p>
    <w:p w14:paraId="339B2747" w14:textId="77777777" w:rsidR="001C4CFA" w:rsidRDefault="001C4CFA" w:rsidP="00793B90">
      <w:pPr>
        <w:pStyle w:val="Intgralebase"/>
        <w:rPr>
          <w:highlight w:val="lightGray"/>
        </w:rPr>
      </w:pPr>
    </w:p>
    <w:p w14:paraId="623E8C02" w14:textId="1C70B138" w:rsidR="001C4CFA" w:rsidRPr="00793B90" w:rsidRDefault="001C4CFA" w:rsidP="00793B90">
      <w:pPr>
        <w:pStyle w:val="Intgralebase"/>
        <w:ind w:left="0"/>
        <w:jc w:val="left"/>
      </w:pPr>
      <w:r w:rsidRPr="00793B90">
        <w:t>Autre information relative à la démarche environnementale au sein de l’entreprise</w:t>
      </w:r>
      <w:r w:rsidRPr="00793B90">
        <w:rPr>
          <w:rFonts w:ascii="Calibri" w:hAnsi="Calibri" w:cs="Calibri"/>
        </w:rPr>
        <w:t> </w:t>
      </w:r>
      <w:r w:rsidRPr="00793B90">
        <w:t>:</w:t>
      </w:r>
    </w:p>
    <w:p w14:paraId="1CCBD26A" w14:textId="77777777" w:rsidR="001C4CFA" w:rsidRPr="00AA1526" w:rsidRDefault="001C4CFA" w:rsidP="00793B90">
      <w:pPr>
        <w:pStyle w:val="Intgralebase"/>
      </w:pPr>
    </w:p>
    <w:p w14:paraId="7DAE654C" w14:textId="5B5C1F10" w:rsidR="000C70D4" w:rsidRPr="001C4CFA" w:rsidRDefault="000C70D4" w:rsidP="00DC3B0F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</w:p>
    <w:sectPr w:rsidR="000C70D4" w:rsidRPr="001C4CFA" w:rsidSect="003F5D7E">
      <w:footerReference w:type="default" r:id="rId9"/>
      <w:pgSz w:w="11906" w:h="16838" w:code="9"/>
      <w:pgMar w:top="851" w:right="1304" w:bottom="85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00A6" w14:textId="77777777" w:rsidR="00CF68A4" w:rsidRDefault="00CF68A4" w:rsidP="00B2199A">
      <w:pPr>
        <w:spacing w:after="0" w:line="240" w:lineRule="auto"/>
      </w:pPr>
      <w:r>
        <w:separator/>
      </w:r>
    </w:p>
  </w:endnote>
  <w:endnote w:type="continuationSeparator" w:id="0">
    <w:p w14:paraId="2790ACBB" w14:textId="77777777" w:rsidR="00CF68A4" w:rsidRDefault="00CF68A4" w:rsidP="00B2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taBold-Roman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tblLayout w:type="fixed"/>
      <w:tblLook w:val="0000" w:firstRow="0" w:lastRow="0" w:firstColumn="0" w:lastColumn="0" w:noHBand="0" w:noVBand="0"/>
    </w:tblPr>
    <w:tblGrid>
      <w:gridCol w:w="3049"/>
      <w:gridCol w:w="3049"/>
      <w:gridCol w:w="3049"/>
    </w:tblGrid>
    <w:tr w:rsidR="00070A4B" w:rsidRPr="00DC5151" w14:paraId="508389CD" w14:textId="77777777" w:rsidTr="00070A4B">
      <w:trPr>
        <w:trHeight w:val="282"/>
      </w:trPr>
      <w:tc>
        <w:tcPr>
          <w:tcW w:w="3049" w:type="dxa"/>
          <w:shd w:val="clear" w:color="auto" w:fill="auto"/>
        </w:tcPr>
        <w:p w14:paraId="0AEAFB12" w14:textId="416C857A" w:rsidR="00070A4B" w:rsidRPr="00DC5151" w:rsidRDefault="00070A4B" w:rsidP="00070A4B">
          <w:pPr>
            <w:pStyle w:val="Pieddepage"/>
            <w:snapToGrid w:val="0"/>
            <w:rPr>
              <w:rFonts w:ascii="Marianne" w:hAnsi="Marianne"/>
            </w:rPr>
          </w:pPr>
          <w:r w:rsidRPr="00DC5151">
            <w:rPr>
              <w:rFonts w:ascii="Marianne" w:hAnsi="Marianne" w:cs="MetaBold-Roman"/>
              <w:bCs/>
              <w:sz w:val="12"/>
              <w:szCs w:val="12"/>
            </w:rPr>
            <w:t>Edition</w:t>
          </w:r>
          <w:r w:rsidRPr="00DC5151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DC5151">
            <w:rPr>
              <w:rFonts w:ascii="Marianne" w:hAnsi="Marianne" w:cs="MetaBold-Roman"/>
              <w:bCs/>
              <w:sz w:val="12"/>
              <w:szCs w:val="12"/>
            </w:rPr>
            <w:t>du</w:t>
          </w:r>
          <w:r w:rsidRPr="00DC5151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DC5151">
            <w:rPr>
              <w:rFonts w:ascii="Marianne" w:hAnsi="Marianne" w:cs="Arial"/>
              <w:bCs/>
              <w:sz w:val="12"/>
              <w:szCs w:val="12"/>
            </w:rPr>
            <w:fldChar w:fldCharType="begin"/>
          </w:r>
          <w:r w:rsidRPr="00DC5151">
            <w:rPr>
              <w:rFonts w:ascii="Marianne" w:hAnsi="Marianne" w:cs="Arial"/>
              <w:bCs/>
              <w:sz w:val="12"/>
              <w:szCs w:val="12"/>
            </w:rPr>
            <w:instrText xml:space="preserve"> DATE \@"dd\/MM\/yyyy" </w:instrText>
          </w:r>
          <w:r w:rsidRPr="00DC5151">
            <w:rPr>
              <w:rFonts w:ascii="Marianne" w:hAnsi="Marianne" w:cs="Arial"/>
              <w:bCs/>
              <w:sz w:val="12"/>
              <w:szCs w:val="12"/>
            </w:rPr>
            <w:fldChar w:fldCharType="separate"/>
          </w:r>
          <w:r w:rsidR="0083354C">
            <w:rPr>
              <w:rFonts w:ascii="Marianne" w:hAnsi="Marianne" w:cs="Arial"/>
              <w:bCs/>
              <w:noProof/>
              <w:sz w:val="12"/>
              <w:szCs w:val="12"/>
            </w:rPr>
            <w:t>16/10/2025</w:t>
          </w:r>
          <w:r w:rsidRPr="00DC5151">
            <w:rPr>
              <w:rFonts w:ascii="Marianne" w:hAnsi="Marianne" w:cs="Arial"/>
              <w:bCs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3AE910A" w14:textId="2DA253C2" w:rsidR="00070A4B" w:rsidRPr="00DC5151" w:rsidRDefault="00070A4B" w:rsidP="00070A4B">
          <w:pPr>
            <w:pStyle w:val="Pieddepage"/>
            <w:snapToGrid w:val="0"/>
            <w:jc w:val="center"/>
            <w:rPr>
              <w:rFonts w:ascii="Marianne" w:hAnsi="Marianne" w:cs="MetaBold-Roman"/>
              <w:bCs/>
              <w:sz w:val="12"/>
              <w:szCs w:val="12"/>
            </w:rPr>
          </w:pP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PAGE </w:instrText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0E0566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11</w:t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t>/</w:t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NUMPAGES \*Arabic </w:instrText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0E0566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11</w:t>
          </w:r>
          <w:r w:rsidRPr="00DC5151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B5394E2" w14:textId="44B30D86" w:rsidR="00070A4B" w:rsidRPr="00DC5151" w:rsidRDefault="00D662FB" w:rsidP="009A6B35">
          <w:pPr>
            <w:pStyle w:val="Pieddepage"/>
            <w:snapToGrid w:val="0"/>
            <w:jc w:val="right"/>
            <w:rPr>
              <w:rFonts w:ascii="Marianne" w:eastAsia="MetaBold-Roman" w:hAnsi="Marianne" w:cs="MetaBold-Roman"/>
              <w:bCs/>
              <w:sz w:val="12"/>
              <w:szCs w:val="12"/>
            </w:rPr>
          </w:pPr>
          <w:r w:rsidRPr="00DC5151">
            <w:rPr>
              <w:rFonts w:ascii="Marianne" w:hAnsi="Marianne" w:cs="MetaBold-Roman"/>
              <w:bCs/>
              <w:sz w:val="12"/>
              <w:szCs w:val="12"/>
            </w:rPr>
            <w:t>Annexe II 25</w:t>
          </w:r>
          <w:r w:rsidR="00E61FDF" w:rsidRPr="00DC5151">
            <w:rPr>
              <w:rFonts w:ascii="Marianne" w:hAnsi="Marianne" w:cs="MetaBold-Roman"/>
              <w:bCs/>
              <w:sz w:val="12"/>
              <w:szCs w:val="12"/>
            </w:rPr>
            <w:t>DEC001</w:t>
          </w:r>
          <w:r w:rsidR="00DC5151" w:rsidRPr="00DC5151">
            <w:rPr>
              <w:rFonts w:ascii="Marianne" w:hAnsi="Marianne" w:cs="MetaBold-Roman"/>
              <w:bCs/>
              <w:sz w:val="12"/>
              <w:szCs w:val="12"/>
            </w:rPr>
            <w:t xml:space="preserve"> Lot 2</w:t>
          </w:r>
        </w:p>
      </w:tc>
    </w:tr>
  </w:tbl>
  <w:p w14:paraId="4AF52EED" w14:textId="056B92CA" w:rsidR="00070A4B" w:rsidRPr="00DC5151" w:rsidRDefault="00070A4B" w:rsidP="00070A4B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E157" w14:textId="77777777" w:rsidR="00CF68A4" w:rsidRDefault="00CF68A4" w:rsidP="00B2199A">
      <w:pPr>
        <w:spacing w:after="0" w:line="240" w:lineRule="auto"/>
      </w:pPr>
      <w:r>
        <w:separator/>
      </w:r>
    </w:p>
  </w:footnote>
  <w:footnote w:type="continuationSeparator" w:id="0">
    <w:p w14:paraId="721E6CA5" w14:textId="77777777" w:rsidR="00CF68A4" w:rsidRDefault="00CF68A4" w:rsidP="00B2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62F"/>
    <w:multiLevelType w:val="hybridMultilevel"/>
    <w:tmpl w:val="390497F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27071A"/>
    <w:multiLevelType w:val="hybridMultilevel"/>
    <w:tmpl w:val="4776F8BE"/>
    <w:lvl w:ilvl="0" w:tplc="52FAC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8B3"/>
    <w:multiLevelType w:val="hybridMultilevel"/>
    <w:tmpl w:val="2BCC906C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67C0"/>
    <w:multiLevelType w:val="hybridMultilevel"/>
    <w:tmpl w:val="2AB24D88"/>
    <w:lvl w:ilvl="0" w:tplc="1E76D6F2">
      <w:start w:val="1"/>
      <w:numFmt w:val="bullet"/>
      <w:lvlText w:val=""/>
      <w:lvlJc w:val="left"/>
      <w:pPr>
        <w:ind w:left="76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99E6D55"/>
    <w:multiLevelType w:val="hybridMultilevel"/>
    <w:tmpl w:val="11148B44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BF3CC6"/>
    <w:multiLevelType w:val="hybridMultilevel"/>
    <w:tmpl w:val="08085854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F5252D"/>
    <w:multiLevelType w:val="hybridMultilevel"/>
    <w:tmpl w:val="C0063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93BB4"/>
    <w:multiLevelType w:val="hybridMultilevel"/>
    <w:tmpl w:val="37FABCD8"/>
    <w:lvl w:ilvl="0" w:tplc="1E76D6F2">
      <w:start w:val="1"/>
      <w:numFmt w:val="bullet"/>
      <w:lvlText w:val="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832B6"/>
    <w:multiLevelType w:val="hybridMultilevel"/>
    <w:tmpl w:val="0EB6A9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4085C"/>
    <w:multiLevelType w:val="hybridMultilevel"/>
    <w:tmpl w:val="CF5EE61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73CC"/>
    <w:multiLevelType w:val="hybridMultilevel"/>
    <w:tmpl w:val="B1C21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A573E"/>
    <w:multiLevelType w:val="hybridMultilevel"/>
    <w:tmpl w:val="6BE2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75BDF"/>
    <w:multiLevelType w:val="hybridMultilevel"/>
    <w:tmpl w:val="ED883836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52F92"/>
    <w:multiLevelType w:val="hybridMultilevel"/>
    <w:tmpl w:val="A1BC57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00877"/>
    <w:multiLevelType w:val="hybridMultilevel"/>
    <w:tmpl w:val="1942560E"/>
    <w:lvl w:ilvl="0" w:tplc="B75827F2">
      <w:start w:val="1"/>
      <w:numFmt w:val="upperLetter"/>
      <w:lvlText w:val="%1)"/>
      <w:lvlJc w:val="left"/>
      <w:pPr>
        <w:ind w:left="1068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8A3678"/>
    <w:multiLevelType w:val="hybridMultilevel"/>
    <w:tmpl w:val="9230A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8028D"/>
    <w:multiLevelType w:val="hybridMultilevel"/>
    <w:tmpl w:val="BA447232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B94E8C"/>
    <w:multiLevelType w:val="hybridMultilevel"/>
    <w:tmpl w:val="0560AAEA"/>
    <w:lvl w:ilvl="0" w:tplc="097E6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C39A9"/>
    <w:multiLevelType w:val="hybridMultilevel"/>
    <w:tmpl w:val="AE00AD0A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9B1018"/>
    <w:multiLevelType w:val="hybridMultilevel"/>
    <w:tmpl w:val="4C7ED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70015"/>
    <w:multiLevelType w:val="hybridMultilevel"/>
    <w:tmpl w:val="82F2FD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16A42"/>
    <w:multiLevelType w:val="hybridMultilevel"/>
    <w:tmpl w:val="8CF647D4"/>
    <w:lvl w:ilvl="0" w:tplc="04BE323E">
      <w:start w:val="1"/>
      <w:numFmt w:val="upperLetter"/>
      <w:lvlText w:val="%1)"/>
      <w:lvlJc w:val="left"/>
      <w:pPr>
        <w:ind w:left="1068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E4C7B3F"/>
    <w:multiLevelType w:val="hybridMultilevel"/>
    <w:tmpl w:val="87E8383E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3323D8"/>
    <w:multiLevelType w:val="hybridMultilevel"/>
    <w:tmpl w:val="91A2573C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204818">
    <w:abstractNumId w:val="16"/>
  </w:num>
  <w:num w:numId="2" w16cid:durableId="938214946">
    <w:abstractNumId w:val="8"/>
  </w:num>
  <w:num w:numId="3" w16cid:durableId="1297642258">
    <w:abstractNumId w:val="13"/>
  </w:num>
  <w:num w:numId="4" w16cid:durableId="684669931">
    <w:abstractNumId w:val="0"/>
  </w:num>
  <w:num w:numId="5" w16cid:durableId="2032681179">
    <w:abstractNumId w:val="18"/>
  </w:num>
  <w:num w:numId="6" w16cid:durableId="480927941">
    <w:abstractNumId w:val="23"/>
  </w:num>
  <w:num w:numId="7" w16cid:durableId="1077244013">
    <w:abstractNumId w:val="9"/>
  </w:num>
  <w:num w:numId="8" w16cid:durableId="250550954">
    <w:abstractNumId w:val="2"/>
  </w:num>
  <w:num w:numId="9" w16cid:durableId="1193570635">
    <w:abstractNumId w:val="6"/>
  </w:num>
  <w:num w:numId="10" w16cid:durableId="1645621905">
    <w:abstractNumId w:val="11"/>
  </w:num>
  <w:num w:numId="11" w16cid:durableId="1477259196">
    <w:abstractNumId w:val="1"/>
  </w:num>
  <w:num w:numId="12" w16cid:durableId="1676149528">
    <w:abstractNumId w:val="15"/>
  </w:num>
  <w:num w:numId="13" w16cid:durableId="783499295">
    <w:abstractNumId w:val="5"/>
  </w:num>
  <w:num w:numId="14" w16cid:durableId="1761291147">
    <w:abstractNumId w:val="22"/>
  </w:num>
  <w:num w:numId="15" w16cid:durableId="1618609626">
    <w:abstractNumId w:val="17"/>
  </w:num>
  <w:num w:numId="16" w16cid:durableId="1355961468">
    <w:abstractNumId w:val="10"/>
  </w:num>
  <w:num w:numId="17" w16cid:durableId="725026151">
    <w:abstractNumId w:val="20"/>
  </w:num>
  <w:num w:numId="18" w16cid:durableId="883558691">
    <w:abstractNumId w:val="19"/>
  </w:num>
  <w:num w:numId="19" w16cid:durableId="1086267941">
    <w:abstractNumId w:val="12"/>
  </w:num>
  <w:num w:numId="20" w16cid:durableId="573442554">
    <w:abstractNumId w:val="3"/>
  </w:num>
  <w:num w:numId="21" w16cid:durableId="1380204212">
    <w:abstractNumId w:val="7"/>
  </w:num>
  <w:num w:numId="22" w16cid:durableId="1623805249">
    <w:abstractNumId w:val="21"/>
  </w:num>
  <w:num w:numId="23" w16cid:durableId="260379556">
    <w:abstractNumId w:val="14"/>
  </w:num>
  <w:num w:numId="24" w16cid:durableId="20322180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8AB"/>
    <w:rsid w:val="00005B37"/>
    <w:rsid w:val="0001202D"/>
    <w:rsid w:val="00026C76"/>
    <w:rsid w:val="0005665A"/>
    <w:rsid w:val="00066623"/>
    <w:rsid w:val="00070A4B"/>
    <w:rsid w:val="000712CF"/>
    <w:rsid w:val="000C6D68"/>
    <w:rsid w:val="000C70D4"/>
    <w:rsid w:val="000E0566"/>
    <w:rsid w:val="00135FA4"/>
    <w:rsid w:val="001A4138"/>
    <w:rsid w:val="001C4CFA"/>
    <w:rsid w:val="001C726A"/>
    <w:rsid w:val="001F42C4"/>
    <w:rsid w:val="00210556"/>
    <w:rsid w:val="00233416"/>
    <w:rsid w:val="00285C68"/>
    <w:rsid w:val="00290AAF"/>
    <w:rsid w:val="002A6425"/>
    <w:rsid w:val="003369DC"/>
    <w:rsid w:val="0034436A"/>
    <w:rsid w:val="003812EA"/>
    <w:rsid w:val="003D5255"/>
    <w:rsid w:val="003E6CAC"/>
    <w:rsid w:val="003F4B85"/>
    <w:rsid w:val="003F5D7E"/>
    <w:rsid w:val="00413487"/>
    <w:rsid w:val="00425853"/>
    <w:rsid w:val="0045329D"/>
    <w:rsid w:val="0047792D"/>
    <w:rsid w:val="00493CCA"/>
    <w:rsid w:val="004A0BC2"/>
    <w:rsid w:val="004A36BE"/>
    <w:rsid w:val="004E48FD"/>
    <w:rsid w:val="004E5A7F"/>
    <w:rsid w:val="004F4441"/>
    <w:rsid w:val="004F46E6"/>
    <w:rsid w:val="00505400"/>
    <w:rsid w:val="00537A6E"/>
    <w:rsid w:val="00542897"/>
    <w:rsid w:val="005548F2"/>
    <w:rsid w:val="00591249"/>
    <w:rsid w:val="00600BA6"/>
    <w:rsid w:val="006B2BF5"/>
    <w:rsid w:val="006F5FDF"/>
    <w:rsid w:val="0072043E"/>
    <w:rsid w:val="00725C34"/>
    <w:rsid w:val="00740415"/>
    <w:rsid w:val="00751E79"/>
    <w:rsid w:val="0075256A"/>
    <w:rsid w:val="00793B90"/>
    <w:rsid w:val="007B2EAA"/>
    <w:rsid w:val="007D017D"/>
    <w:rsid w:val="007E1121"/>
    <w:rsid w:val="00812595"/>
    <w:rsid w:val="008278AB"/>
    <w:rsid w:val="0083354C"/>
    <w:rsid w:val="00842301"/>
    <w:rsid w:val="00844914"/>
    <w:rsid w:val="00853DCA"/>
    <w:rsid w:val="00856742"/>
    <w:rsid w:val="00865019"/>
    <w:rsid w:val="008716C8"/>
    <w:rsid w:val="00872B12"/>
    <w:rsid w:val="00886739"/>
    <w:rsid w:val="00897D71"/>
    <w:rsid w:val="008C3525"/>
    <w:rsid w:val="008D68F9"/>
    <w:rsid w:val="008E17FF"/>
    <w:rsid w:val="008E5773"/>
    <w:rsid w:val="008F6CFB"/>
    <w:rsid w:val="00904DD2"/>
    <w:rsid w:val="009065F2"/>
    <w:rsid w:val="00920BB0"/>
    <w:rsid w:val="00922055"/>
    <w:rsid w:val="00924DFA"/>
    <w:rsid w:val="009410A9"/>
    <w:rsid w:val="00952FFC"/>
    <w:rsid w:val="009A6B35"/>
    <w:rsid w:val="009B1987"/>
    <w:rsid w:val="009F3DDB"/>
    <w:rsid w:val="00A31D3F"/>
    <w:rsid w:val="00A401B7"/>
    <w:rsid w:val="00A513C4"/>
    <w:rsid w:val="00A51B3D"/>
    <w:rsid w:val="00A577A2"/>
    <w:rsid w:val="00A903A1"/>
    <w:rsid w:val="00AA1526"/>
    <w:rsid w:val="00AF5B10"/>
    <w:rsid w:val="00B00086"/>
    <w:rsid w:val="00B12B2C"/>
    <w:rsid w:val="00B2199A"/>
    <w:rsid w:val="00B852B7"/>
    <w:rsid w:val="00C2170B"/>
    <w:rsid w:val="00C23FFF"/>
    <w:rsid w:val="00C306F3"/>
    <w:rsid w:val="00C51CB5"/>
    <w:rsid w:val="00C66877"/>
    <w:rsid w:val="00C90941"/>
    <w:rsid w:val="00C97475"/>
    <w:rsid w:val="00CB5B28"/>
    <w:rsid w:val="00CC20F1"/>
    <w:rsid w:val="00CD6D9D"/>
    <w:rsid w:val="00CE582B"/>
    <w:rsid w:val="00CF68A4"/>
    <w:rsid w:val="00D17F9C"/>
    <w:rsid w:val="00D662FB"/>
    <w:rsid w:val="00DB0D95"/>
    <w:rsid w:val="00DC3B0F"/>
    <w:rsid w:val="00DC5151"/>
    <w:rsid w:val="00DF1FD1"/>
    <w:rsid w:val="00DF3B28"/>
    <w:rsid w:val="00E450CB"/>
    <w:rsid w:val="00E575E8"/>
    <w:rsid w:val="00E61FDF"/>
    <w:rsid w:val="00EA31DF"/>
    <w:rsid w:val="00ED65D6"/>
    <w:rsid w:val="00EF7B71"/>
    <w:rsid w:val="00F3132D"/>
    <w:rsid w:val="00F64A4B"/>
    <w:rsid w:val="00F6646D"/>
    <w:rsid w:val="00FA7AEA"/>
    <w:rsid w:val="00FC4A0E"/>
    <w:rsid w:val="00FD6A44"/>
    <w:rsid w:val="00FE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45B9BD"/>
  <w15:chartTrackingRefBased/>
  <w15:docId w15:val="{5524F314-1DB5-4BE3-A765-AA0FB2A7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2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ntgralebase">
    <w:name w:val="Intégrale_base"/>
    <w:basedOn w:val="Normal"/>
    <w:autoRedefine/>
    <w:rsid w:val="00793B90"/>
    <w:pPr>
      <w:widowControl w:val="0"/>
      <w:suppressAutoHyphens/>
      <w:autoSpaceDE w:val="0"/>
      <w:spacing w:after="0" w:line="100" w:lineRule="atLeast"/>
      <w:ind w:left="1068"/>
      <w:jc w:val="center"/>
    </w:pPr>
    <w:rPr>
      <w:rFonts w:ascii="Marianne" w:eastAsia="Times New Roman" w:hAnsi="Marianne" w:cs="Times New Roman"/>
      <w:b/>
      <w:bCs/>
      <w:szCs w:val="28"/>
      <w:lang w:eastAsia="fr-FR"/>
    </w:rPr>
  </w:style>
  <w:style w:type="paragraph" w:styleId="Lgende">
    <w:name w:val="caption"/>
    <w:basedOn w:val="Normal"/>
    <w:next w:val="Normal"/>
    <w:qFormat/>
    <w:rsid w:val="008278AB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99A"/>
  </w:style>
  <w:style w:type="paragraph" w:styleId="Pieddepage">
    <w:name w:val="footer"/>
    <w:basedOn w:val="Normal"/>
    <w:link w:val="Pieddepag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99A"/>
  </w:style>
  <w:style w:type="character" w:styleId="Marquedecommentaire">
    <w:name w:val="annotation reference"/>
    <w:basedOn w:val="Policepardfaut"/>
    <w:uiPriority w:val="99"/>
    <w:semiHidden/>
    <w:unhideWhenUsed/>
    <w:rsid w:val="00FD6A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A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A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6A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6A4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D6A44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A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D6A44"/>
    <w:pPr>
      <w:ind w:left="720"/>
      <w:contextualSpacing/>
    </w:pPr>
  </w:style>
  <w:style w:type="table" w:styleId="Grilledutableau">
    <w:name w:val="Table Grid"/>
    <w:basedOn w:val="TableauNormal"/>
    <w:uiPriority w:val="39"/>
    <w:rsid w:val="0054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070A4B"/>
    <w:rPr>
      <w:rFonts w:ascii="Times New Roman" w:hAnsi="Times New Roman" w:cs="Times New Roman"/>
      <w:kern w:val="0"/>
      <w:vertAlign w:val="baseline"/>
    </w:rPr>
  </w:style>
  <w:style w:type="paragraph" w:customStyle="1" w:styleId="Normal2">
    <w:name w:val="Normal2"/>
    <w:basedOn w:val="Normal"/>
    <w:qFormat/>
    <w:rsid w:val="001A4138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Arial Narrow" w:eastAsia="Times New Roman" w:hAnsi="Arial Narrow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1A4138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A4138"/>
    <w:rPr>
      <w:rFonts w:ascii="Arial Narrow" w:eastAsia="Times New Roman" w:hAnsi="Arial Narrow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30441-4BDC-4735-A1DD-FC37F2DE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fverdon</dc:creator>
  <cp:keywords/>
  <dc:description/>
  <cp:lastModifiedBy>Viard Nadege</cp:lastModifiedBy>
  <cp:revision>66</cp:revision>
  <cp:lastPrinted>2025-10-15T12:54:00Z</cp:lastPrinted>
  <dcterms:created xsi:type="dcterms:W3CDTF">2019-11-13T13:17:00Z</dcterms:created>
  <dcterms:modified xsi:type="dcterms:W3CDTF">2025-10-16T07:34:00Z</dcterms:modified>
</cp:coreProperties>
</file>